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3E99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1"/>
          <w:szCs w:val="21"/>
        </w:rPr>
      </w:pPr>
      <w:bookmarkStart w:id="0" w:name="_Toc505367026"/>
      <w:bookmarkStart w:id="1" w:name="_Toc500165614"/>
      <w:r>
        <w:rPr>
          <w:rFonts w:hint="eastAsia"/>
          <w:sz w:val="21"/>
          <w:szCs w:val="21"/>
          <w:lang w:val="en-US" w:eastAsia="zh-CN"/>
        </w:rPr>
        <w:t>1.</w:t>
      </w:r>
      <w:r>
        <w:rPr>
          <w:rFonts w:hint="eastAsia"/>
          <w:sz w:val="21"/>
          <w:szCs w:val="21"/>
          <w:lang w:eastAsia="zh-CN"/>
        </w:rPr>
        <w:t>项目名称：</w:t>
      </w:r>
      <w:r>
        <w:rPr>
          <w:rFonts w:hint="eastAsia" w:ascii="Times New Roman" w:hAnsi="Times New Roman" w:eastAsia="宋体" w:cs="Times New Roman"/>
          <w:bCs/>
          <w:kern w:val="0"/>
          <w:szCs w:val="21"/>
          <w14:ligatures w14:val="none"/>
        </w:rPr>
        <w:t>持续动态血糖监测术在糖尿病慢性并发症防治中的系列研究及应用</w:t>
      </w:r>
    </w:p>
    <w:p w14:paraId="28F0736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sz w:val="21"/>
          <w:szCs w:val="21"/>
          <w:lang w:val="en-US"/>
        </w:rPr>
      </w:pPr>
      <w:r>
        <w:rPr>
          <w:rFonts w:hint="eastAsia"/>
          <w:sz w:val="21"/>
          <w:szCs w:val="21"/>
          <w:lang w:val="en-US" w:eastAsia="zh-CN"/>
        </w:rPr>
        <w:t>2.合肥市第二人民医院</w:t>
      </w:r>
      <w:r>
        <w:rPr>
          <w:rFonts w:hint="eastAsia"/>
          <w:sz w:val="21"/>
          <w:szCs w:val="21"/>
          <w:lang w:eastAsia="zh-CN"/>
        </w:rPr>
        <w:t>为主要完成单位，推荐单位为</w:t>
      </w:r>
      <w:r>
        <w:rPr>
          <w:rFonts w:hint="eastAsia"/>
          <w:sz w:val="21"/>
          <w:szCs w:val="21"/>
          <w:lang w:val="en-US" w:eastAsia="zh-CN"/>
        </w:rPr>
        <w:t>安徽省医学会内分泌学分会</w:t>
      </w:r>
    </w:p>
    <w:p w14:paraId="741D9F3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1"/>
          <w:szCs w:val="21"/>
          <w:lang w:eastAsia="zh-CN"/>
        </w:rPr>
      </w:pPr>
      <w:r>
        <w:rPr>
          <w:rFonts w:hint="eastAsia"/>
          <w:sz w:val="21"/>
          <w:szCs w:val="21"/>
          <w:lang w:val="en-US" w:eastAsia="zh-CN"/>
        </w:rPr>
        <w:t>3.</w:t>
      </w:r>
      <w:r>
        <w:rPr>
          <w:rFonts w:hint="eastAsia"/>
          <w:sz w:val="21"/>
          <w:szCs w:val="21"/>
          <w:lang w:eastAsia="zh-CN"/>
        </w:rPr>
        <w:t>推荐意见如下：</w:t>
      </w:r>
    </w:p>
    <w:p w14:paraId="37BB94E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Cs/>
          <w:kern w:val="0"/>
          <w:szCs w:val="21"/>
          <w:lang w:val="en-US" w:eastAsia="zh-CN"/>
          <w14:ligatures w14:val="none"/>
        </w:rPr>
      </w:pPr>
      <w:r>
        <w:rPr>
          <w:rFonts w:hint="eastAsia" w:ascii="Times New Roman" w:hAnsi="Times New Roman" w:eastAsia="宋体" w:cs="Times New Roman"/>
          <w:bCs/>
          <w:kern w:val="0"/>
          <w:szCs w:val="21"/>
          <w:lang w:val="en-US" w:eastAsia="zh-CN"/>
          <w14:ligatures w14:val="none"/>
        </w:rPr>
        <w:t>糖尿病（diabetes mellitus，DM）是一组由多病因引起的以慢性高血糖为特征的终身性代谢性疾病，而其慢性并发症是影响 DM 患者预后的关键因素。该项目利用持续动态血糖监测（continuous glucose monitors，CGM）技术获取血糖波动数据，开展其与DM慢性并发症相关性及预测价值的延续性研究，根据国家一级查新资质机构查新结果，具有上述特点的CGM在DM慢性并发症防治中的系列研究及临床应用在国内所检文献中未见述及。</w:t>
      </w:r>
    </w:p>
    <w:p w14:paraId="08C6E35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Cs/>
          <w:kern w:val="0"/>
          <w:szCs w:val="21"/>
          <w:lang w:val="en-US" w:eastAsia="zh-CN"/>
          <w14:ligatures w14:val="none"/>
        </w:rPr>
      </w:pPr>
      <w:r>
        <w:rPr>
          <w:rFonts w:hint="eastAsia" w:ascii="Times New Roman" w:hAnsi="Times New Roman" w:eastAsia="宋体" w:cs="Times New Roman"/>
          <w:bCs/>
          <w:kern w:val="0"/>
          <w:szCs w:val="21"/>
          <w:lang w:val="en-US" w:eastAsia="zh-CN"/>
          <w14:ligatures w14:val="none"/>
        </w:rPr>
        <w:t>该项目系列研究及报道血糖波动及无症状低血糖与糖尿病慢性并发症的相关性，相关研究成果达到国内先进，省内领先水平，研究成果获合肥市职工技术创新二等奖及合肥市卫生健康适宜技术项目推广，同时研究成果通过国家级学术会议大会发言的形式，推广到全国内分泌专科，提升了我省内分泌专科在全国的学术地位及影响力，同时积极向省内多家三甲医院及基层医院进行了成果推广及应用，规范了我省内分泌专科持续动态血糖监测技术在糖尿病慢性并发症防治中的应用方案，显著提高了基层医院糖尿病管理的血糖达标率，为DM相关慢性并发症发生风险的预测及临床应用提供依据，这将大大节约DM患者因慢性并发症住院及门诊的医疗费用，减轻社会及家庭经负担，减轻医保压力。该项目经济、社会效益显著，值得临床大力推广应用。</w:t>
      </w:r>
    </w:p>
    <w:p w14:paraId="0752C1D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pacing w:val="2"/>
          <w:sz w:val="21"/>
          <w:szCs w:val="21"/>
          <w14:textFill>
            <w14:solidFill>
              <w14:schemeClr w14:val="tx1"/>
            </w14:solidFill>
          </w14:textFill>
        </w:rPr>
      </w:pPr>
      <w:r>
        <w:rPr>
          <w:rFonts w:hint="eastAsia" w:ascii="宋体" w:hAnsi="宋体" w:eastAsia="宋体" w:cs="宋体"/>
          <w:bCs/>
          <w:kern w:val="0"/>
          <w:sz w:val="21"/>
          <w:szCs w:val="21"/>
          <w:lang w:val="en-US" w:eastAsia="zh-CN"/>
          <w14:ligatures w14:val="none"/>
        </w:rPr>
        <w:t>项目</w:t>
      </w:r>
      <w:r>
        <w:rPr>
          <w:rFonts w:hint="eastAsia" w:ascii="宋体" w:hAnsi="宋体" w:eastAsia="宋体" w:cs="宋体"/>
          <w:bCs/>
          <w:kern w:val="0"/>
          <w:sz w:val="21"/>
          <w:szCs w:val="21"/>
          <w14:ligatures w14:val="none"/>
        </w:rPr>
        <w:t>申报材料</w:t>
      </w:r>
      <w:r>
        <w:rPr>
          <w:rFonts w:hint="eastAsia" w:ascii="宋体" w:hAnsi="宋体" w:eastAsia="宋体" w:cs="宋体"/>
          <w:bCs/>
          <w:kern w:val="0"/>
          <w:sz w:val="21"/>
          <w:szCs w:val="21"/>
          <w:lang w:val="en-US" w:eastAsia="zh-CN"/>
          <w14:ligatures w14:val="none"/>
        </w:rPr>
        <w:t>填写规范，内容</w:t>
      </w:r>
      <w:r>
        <w:rPr>
          <w:rFonts w:hint="eastAsia" w:ascii="宋体" w:hAnsi="宋体" w:eastAsia="宋体" w:cs="宋体"/>
          <w:bCs/>
          <w:kern w:val="0"/>
          <w:sz w:val="21"/>
          <w:szCs w:val="21"/>
          <w14:ligatures w14:val="none"/>
        </w:rPr>
        <w:t>真实，同意提名202</w:t>
      </w:r>
      <w:r>
        <w:rPr>
          <w:rFonts w:hint="eastAsia" w:ascii="宋体" w:hAnsi="宋体" w:eastAsia="宋体" w:cs="宋体"/>
          <w:bCs/>
          <w:kern w:val="0"/>
          <w:sz w:val="21"/>
          <w:szCs w:val="21"/>
          <w:lang w:val="en-US" w:eastAsia="zh-CN"/>
          <w14:ligatures w14:val="none"/>
        </w:rPr>
        <w:t>5</w:t>
      </w:r>
      <w:r>
        <w:rPr>
          <w:rFonts w:hint="eastAsia" w:ascii="宋体" w:hAnsi="宋体" w:eastAsia="宋体" w:cs="宋体"/>
          <w:bCs/>
          <w:kern w:val="0"/>
          <w:sz w:val="21"/>
          <w:szCs w:val="21"/>
          <w14:ligatures w14:val="none"/>
        </w:rPr>
        <w:t>年度安徽省</w:t>
      </w:r>
      <w:r>
        <w:rPr>
          <w:rFonts w:hint="eastAsia" w:ascii="宋体" w:hAnsi="宋体" w:eastAsia="宋体" w:cs="宋体"/>
          <w:bCs/>
          <w:kern w:val="0"/>
          <w:sz w:val="21"/>
          <w:szCs w:val="21"/>
          <w:lang w:val="en-US" w:eastAsia="zh-CN"/>
          <w14:ligatures w14:val="none"/>
        </w:rPr>
        <w:t>医学科学技术奖</w:t>
      </w:r>
      <w:r>
        <w:rPr>
          <w:rFonts w:hint="eastAsia" w:ascii="宋体" w:hAnsi="宋体" w:eastAsia="宋体" w:cs="宋体"/>
          <w:bCs/>
          <w:kern w:val="0"/>
          <w:sz w:val="21"/>
          <w:szCs w:val="21"/>
          <w14:ligatures w14:val="none"/>
        </w:rPr>
        <w:t>。</w:t>
      </w:r>
    </w:p>
    <w:p w14:paraId="5A0FFD29">
      <w:pPr>
        <w:pStyle w:val="1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4.项目简介</w:t>
      </w:r>
      <w:r>
        <w:rPr>
          <w:rFonts w:hint="eastAsia" w:ascii="Times New Roman" w:cs="Times New Roman"/>
          <w:kern w:val="2"/>
          <w:sz w:val="21"/>
          <w:szCs w:val="20"/>
          <w:lang w:val="en-US" w:eastAsia="zh-CN" w:bidi="ar-SA"/>
        </w:rPr>
        <w:t>（500-600字）</w:t>
      </w:r>
      <w:r>
        <w:rPr>
          <w:rFonts w:hint="eastAsia" w:ascii="Times New Roman" w:hAnsi="Times New Roman" w:eastAsia="宋体" w:cs="Times New Roman"/>
          <w:kern w:val="2"/>
          <w:sz w:val="21"/>
          <w:szCs w:val="20"/>
          <w:lang w:val="en-US" w:eastAsia="zh-CN" w:bidi="ar-SA"/>
        </w:rPr>
        <w:t>：</w:t>
      </w:r>
    </w:p>
    <w:p w14:paraId="39EC04D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Cs/>
          <w:kern w:val="0"/>
          <w:szCs w:val="21"/>
          <w:lang w:val="en-US" w:eastAsia="zh-CN"/>
          <w14:ligatures w14:val="none"/>
        </w:rPr>
      </w:pPr>
      <w:r>
        <w:rPr>
          <w:rFonts w:hint="eastAsia" w:ascii="Times New Roman" w:hAnsi="Times New Roman" w:eastAsia="宋体" w:cs="Times New Roman"/>
          <w:bCs/>
          <w:kern w:val="0"/>
          <w:szCs w:val="21"/>
          <w:lang w:val="en-US" w:eastAsia="zh-CN"/>
          <w14:ligatures w14:val="none"/>
        </w:rPr>
        <w:t xml:space="preserve">DM 是一组由多病因引起的以慢性高血糖为特征的终身性代谢性疾病，而其慢性并发症是影响 DM 患者预后的关键因素。相较于持续高血糖，血糖异常波动是 DM 相关并发症发生发展的重要危险因素。本项目属于临床应用研究，历时 </w:t>
      </w:r>
      <w:r>
        <w:rPr>
          <w:rFonts w:hint="eastAsia" w:cs="Times New Roman"/>
          <w:bCs/>
          <w:kern w:val="0"/>
          <w:szCs w:val="21"/>
          <w:lang w:val="en-US" w:eastAsia="zh-CN"/>
          <w14:ligatures w14:val="none"/>
        </w:rPr>
        <w:t>6</w:t>
      </w:r>
      <w:r>
        <w:rPr>
          <w:rFonts w:hint="eastAsia" w:ascii="Times New Roman" w:hAnsi="Times New Roman" w:eastAsia="宋体" w:cs="Times New Roman"/>
          <w:bCs/>
          <w:kern w:val="0"/>
          <w:szCs w:val="21"/>
          <w:lang w:val="en-US" w:eastAsia="zh-CN"/>
          <w14:ligatures w14:val="none"/>
        </w:rPr>
        <w:t xml:space="preserve"> 年纳入超过 1100 例的样本，一方面通过 CGM 获取血糖波动数据（MAGE、CV、MODD 等），探讨绝经后女性 T2DM 患者骨代谢的特点及其与血糖波动的关系。其后随着 CGM 的广泛临床应用，发现一些隐匿性低血糖，尤其是无症状低血糖可诱发致命性的心梗或急性脑梗，因此开展研究探讨无症状低血糖对糖尿病心脏自主神经病变（DCAN）的预测价值。另外通过对 CGM 数据的深入分析，葡萄糖在目标范围内时间（TIR）应运而生，成为最新的全面反映血糖控制的指标。与此同时，课题组同步开展了 TIR 与肌少症、DCAN 及 DR 的相关研究。 </w:t>
      </w:r>
    </w:p>
    <w:p w14:paraId="47F9DD9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olor w:val="000000" w:themeColor="text1"/>
          <w:szCs w:val="21"/>
          <w14:textFill>
            <w14:solidFill>
              <w14:schemeClr w14:val="tx1"/>
            </w14:solidFill>
          </w14:textFill>
        </w:rPr>
      </w:pPr>
      <w:r>
        <w:rPr>
          <w:rFonts w:hint="eastAsia" w:ascii="Times New Roman" w:hAnsi="Times New Roman" w:eastAsia="宋体" w:cs="Times New Roman"/>
          <w:b w:val="0"/>
          <w:bCs/>
          <w:kern w:val="0"/>
          <w:szCs w:val="21"/>
          <w:lang w:val="en-US" w:eastAsia="zh-CN"/>
          <w14:ligatures w14:val="none"/>
        </w:rPr>
        <w:t>本</w:t>
      </w:r>
      <w:r>
        <w:rPr>
          <w:rFonts w:hint="eastAsia" w:ascii="Times New Roman" w:hAnsi="Times New Roman" w:eastAsia="宋体" w:cs="Times New Roman"/>
          <w:bCs/>
          <w:kern w:val="0"/>
          <w:szCs w:val="21"/>
          <w:lang w:val="en-US" w:eastAsia="zh-CN"/>
          <w14:ligatures w14:val="none"/>
        </w:rPr>
        <w:t>该项目系列研究及报道血糖波动及无症状低血糖与糖尿病慢性并发症的相关性，相关研究成果达到国内先进，省内领先水平，研究成果获合肥市职工技术创新二等奖及合肥市卫生健康适宜技术项目推广，同时研究成果通过国家级学术会议大会发言的形式，推广到全国内分泌专科，提升了我省内分泌专科在全国的学术地位及影响力，同时积极向省内多家三甲医院及基层医院进行了成果推广及应用，规范了我省内分泌专科持续动态血糖监测技术在糖尿病慢性并发症防治中的应用方案，</w:t>
      </w: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显著提高了基层医院糖尿病管理的血糖达标率，</w:t>
      </w:r>
      <w:r>
        <w:rPr>
          <w:rFonts w:hint="eastAsia" w:ascii="Times New Roman" w:hAnsi="Times New Roman" w:eastAsia="宋体" w:cs="Times New Roman"/>
          <w:bCs/>
          <w:kern w:val="0"/>
          <w:szCs w:val="21"/>
          <w:lang w:val="en-US" w:eastAsia="zh-CN"/>
          <w14:ligatures w14:val="none"/>
        </w:rPr>
        <w:t>为DM相关慢性并发症发生风险的预测及临床应用提供依据，这将大大节约DM患者因慢性并发症住院及门诊的医疗费用，减轻社会及家庭经负担，减轻医保压力。该项目经济、社会效益显著，值得临床大力推广应用。</w:t>
      </w:r>
    </w:p>
    <w:p w14:paraId="757B19D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kern w:val="0"/>
          <w:szCs w:val="21"/>
          <w:lang w:val="en-US" w:eastAsia="zh-CN"/>
          <w14:ligatures w14:val="none"/>
        </w:rPr>
      </w:pPr>
    </w:p>
    <w:p w14:paraId="19A7A86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5.代表性论文目录</w:t>
      </w:r>
    </w:p>
    <w:tbl>
      <w:tblPr>
        <w:tblStyle w:val="32"/>
        <w:tblW w:w="114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2669"/>
        <w:gridCol w:w="1260"/>
        <w:gridCol w:w="1216"/>
        <w:gridCol w:w="562"/>
        <w:gridCol w:w="1864"/>
        <w:gridCol w:w="930"/>
        <w:gridCol w:w="973"/>
        <w:gridCol w:w="577"/>
        <w:gridCol w:w="667"/>
      </w:tblGrid>
      <w:tr w14:paraId="1E87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3E99A9C1">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669" w:type="dxa"/>
            <w:vAlign w:val="center"/>
          </w:tcPr>
          <w:p w14:paraId="7F9BC44F">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论文名称</w:t>
            </w:r>
          </w:p>
        </w:tc>
        <w:tc>
          <w:tcPr>
            <w:tcW w:w="1260" w:type="dxa"/>
            <w:vAlign w:val="center"/>
          </w:tcPr>
          <w:p w14:paraId="67F3DDA5">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刊名</w:t>
            </w:r>
          </w:p>
        </w:tc>
        <w:tc>
          <w:tcPr>
            <w:tcW w:w="1216" w:type="dxa"/>
            <w:vAlign w:val="center"/>
          </w:tcPr>
          <w:p w14:paraId="70801088">
            <w:pPr>
              <w:jc w:val="center"/>
              <w:rPr>
                <w:rFonts w:asciiTheme="minorEastAsia" w:hAnsiTheme="minorEastAsia" w:eastAsiaTheme="minorEastAsia"/>
                <w:b/>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t>年,卷(期)</w:t>
            </w:r>
            <w:r>
              <w:rPr>
                <w:rFonts w:hint="eastAsia" w:ascii="宋体" w:hAnsi="宋体"/>
                <w:color w:val="000000" w:themeColor="text1"/>
                <w14:textFill>
                  <w14:solidFill>
                    <w14:schemeClr w14:val="tx1"/>
                  </w14:solidFill>
                </w14:textFill>
              </w:rPr>
              <w:t>及页码</w:t>
            </w:r>
          </w:p>
        </w:tc>
        <w:tc>
          <w:tcPr>
            <w:tcW w:w="562" w:type="dxa"/>
            <w:vAlign w:val="center"/>
          </w:tcPr>
          <w:p w14:paraId="4CE3FDEA">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影响</w:t>
            </w:r>
          </w:p>
          <w:p w14:paraId="013C0B39">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因子</w:t>
            </w:r>
          </w:p>
        </w:tc>
        <w:tc>
          <w:tcPr>
            <w:tcW w:w="1864" w:type="dxa"/>
            <w:vAlign w:val="center"/>
          </w:tcPr>
          <w:p w14:paraId="734601A9">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全部作者（</w:t>
            </w:r>
            <w:r>
              <w:rPr>
                <w:rFonts w:hint="eastAsia" w:asciiTheme="minorEastAsia" w:hAnsiTheme="minorEastAsia" w:eastAsiaTheme="minorEastAsia"/>
                <w:color w:val="000000" w:themeColor="text1"/>
                <w:sz w:val="18"/>
                <w:szCs w:val="18"/>
                <w14:textFill>
                  <w14:solidFill>
                    <w14:schemeClr w14:val="tx1"/>
                  </w14:solidFill>
                </w14:textFill>
              </w:rPr>
              <w:t>国内作者须填写中文姓名</w:t>
            </w:r>
            <w:r>
              <w:rPr>
                <w:rFonts w:hint="eastAsia" w:ascii="宋体" w:hAnsi="宋体"/>
                <w:color w:val="000000" w:themeColor="text1"/>
                <w14:textFill>
                  <w14:solidFill>
                    <w14:schemeClr w14:val="tx1"/>
                  </w14:solidFill>
                </w14:textFill>
              </w:rPr>
              <w:t>）</w:t>
            </w:r>
          </w:p>
        </w:tc>
        <w:tc>
          <w:tcPr>
            <w:tcW w:w="930" w:type="dxa"/>
            <w:vAlign w:val="center"/>
          </w:tcPr>
          <w:p w14:paraId="1E3CE3EE">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通讯作者（含共同，国内作者须填写中文姓名）</w:t>
            </w:r>
          </w:p>
        </w:tc>
        <w:tc>
          <w:tcPr>
            <w:tcW w:w="973" w:type="dxa"/>
            <w:vAlign w:val="center"/>
          </w:tcPr>
          <w:p w14:paraId="16E7F5AE">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检索数据库</w:t>
            </w:r>
          </w:p>
        </w:tc>
        <w:tc>
          <w:tcPr>
            <w:tcW w:w="577" w:type="dxa"/>
            <w:vAlign w:val="center"/>
          </w:tcPr>
          <w:p w14:paraId="3F4AED7B">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他引总次数</w:t>
            </w:r>
          </w:p>
        </w:tc>
        <w:tc>
          <w:tcPr>
            <w:tcW w:w="667" w:type="dxa"/>
            <w:vAlign w:val="center"/>
          </w:tcPr>
          <w:p w14:paraId="2438D21C">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通讯作者单位是否含国外单位</w:t>
            </w:r>
          </w:p>
        </w:tc>
      </w:tr>
      <w:tr w14:paraId="4AE4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556360DF">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1-1</w:t>
            </w:r>
          </w:p>
        </w:tc>
        <w:tc>
          <w:tcPr>
            <w:tcW w:w="2669" w:type="dxa"/>
            <w:vAlign w:val="center"/>
          </w:tcPr>
          <w:p w14:paraId="2CAC87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18"/>
                <w:szCs w:val="18"/>
                <w:lang w:val="en-US" w:eastAsia="zh-CN" w:bidi="ar"/>
              </w:rPr>
              <w:t>无症状低血糖2型糖尿病患者血糖波动特点及危险因素分析</w:t>
            </w:r>
          </w:p>
        </w:tc>
        <w:tc>
          <w:tcPr>
            <w:tcW w:w="1260" w:type="dxa"/>
            <w:vAlign w:val="center"/>
          </w:tcPr>
          <w:p w14:paraId="17873CA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bCs/>
                <w:color w:val="000000"/>
                <w:sz w:val="21"/>
                <w:szCs w:val="21"/>
              </w:rPr>
            </w:pPr>
            <w:r>
              <w:rPr>
                <w:rFonts w:hint="eastAsia" w:ascii="宋体" w:hAnsi="宋体" w:eastAsia="宋体" w:cs="宋体"/>
                <w:b/>
                <w:bCs/>
                <w:color w:val="000000"/>
                <w:kern w:val="0"/>
                <w:sz w:val="18"/>
                <w:szCs w:val="18"/>
                <w:lang w:val="en-US" w:eastAsia="zh-CN" w:bidi="ar"/>
              </w:rPr>
              <w:t>中华内分泌代谢杂志</w:t>
            </w:r>
          </w:p>
        </w:tc>
        <w:tc>
          <w:tcPr>
            <w:tcW w:w="1216" w:type="dxa"/>
            <w:vAlign w:val="center"/>
          </w:tcPr>
          <w:p w14:paraId="5C12850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000000"/>
                <w:kern w:val="0"/>
                <w:sz w:val="18"/>
                <w:szCs w:val="18"/>
                <w:lang w:val="en-US" w:eastAsia="zh-CN" w:bidi="ar"/>
              </w:rPr>
              <w:t>2022,38(12):1052-1056</w:t>
            </w:r>
          </w:p>
        </w:tc>
        <w:tc>
          <w:tcPr>
            <w:tcW w:w="562" w:type="dxa"/>
            <w:vAlign w:val="center"/>
          </w:tcPr>
          <w:p w14:paraId="3589EB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eastAsia="宋体" w:asciiTheme="minorEastAsia" w:hAnsiTheme="minorEastAsia" w:cstheme="minorEastAsia"/>
                <w:color w:val="000000"/>
                <w:sz w:val="21"/>
                <w:szCs w:val="21"/>
                <w:lang w:val="en-US" w:eastAsia="zh-CN"/>
              </w:rPr>
            </w:pPr>
            <w:r>
              <w:rPr>
                <w:rFonts w:hint="eastAsia" w:ascii="宋体" w:hAnsi="宋体" w:cs="宋体"/>
                <w:color w:val="000000"/>
                <w:kern w:val="0"/>
                <w:sz w:val="18"/>
                <w:szCs w:val="18"/>
                <w:lang w:val="en-US" w:eastAsia="zh-CN" w:bidi="ar"/>
              </w:rPr>
              <w:t>0</w:t>
            </w:r>
          </w:p>
        </w:tc>
        <w:tc>
          <w:tcPr>
            <w:tcW w:w="1864" w:type="dxa"/>
            <w:vAlign w:val="center"/>
          </w:tcPr>
          <w:p w14:paraId="65332B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kern w:val="0"/>
                <w:sz w:val="18"/>
                <w:szCs w:val="18"/>
                <w:lang w:val="en-US" w:eastAsia="zh-CN" w:bidi="ar"/>
              </w:rPr>
            </w:pPr>
            <w:r>
              <w:rPr>
                <w:rFonts w:hint="eastAsia" w:ascii="黑体" w:hAnsi="黑体" w:eastAsia="黑体" w:cs="黑体"/>
                <w:color w:val="000000"/>
                <w:kern w:val="0"/>
                <w:sz w:val="18"/>
                <w:szCs w:val="18"/>
                <w:lang w:val="en-US" w:eastAsia="zh-CN" w:bidi="ar"/>
              </w:rPr>
              <w:t>曹永红</w:t>
            </w:r>
            <w:r>
              <w:rPr>
                <w:rFonts w:hint="eastAsia" w:ascii="宋体" w:hAnsi="宋体" w:eastAsia="宋体" w:cs="宋体"/>
                <w:color w:val="000000"/>
                <w:kern w:val="0"/>
                <w:sz w:val="18"/>
                <w:szCs w:val="18"/>
                <w:lang w:val="en-US" w:eastAsia="zh-CN" w:bidi="ar"/>
              </w:rPr>
              <w:t>，姚旭东， 史尔兰，张苏皖， 邢时妹，叶帅，宋昕倢，章容，王珍珍，戴武</w:t>
            </w:r>
          </w:p>
        </w:tc>
        <w:tc>
          <w:tcPr>
            <w:tcW w:w="930" w:type="dxa"/>
            <w:vAlign w:val="center"/>
          </w:tcPr>
          <w:p w14:paraId="3CA5B79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戴武</w:t>
            </w:r>
          </w:p>
        </w:tc>
        <w:tc>
          <w:tcPr>
            <w:tcW w:w="973" w:type="dxa"/>
            <w:vAlign w:val="center"/>
          </w:tcPr>
          <w:p w14:paraId="740B6E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lang w:val="en-US" w:eastAsia="zh-CN" w:bidi="ar"/>
              </w:rPr>
              <w:t>万方</w:t>
            </w:r>
          </w:p>
        </w:tc>
        <w:tc>
          <w:tcPr>
            <w:tcW w:w="577" w:type="dxa"/>
            <w:vAlign w:val="center"/>
          </w:tcPr>
          <w:p w14:paraId="3E968489">
            <w:pPr>
              <w:pStyle w:val="14"/>
              <w:spacing w:line="240" w:lineRule="auto"/>
              <w:ind w:firstLine="0" w:firstLineChars="0"/>
              <w:jc w:val="center"/>
              <w:rPr>
                <w:rFonts w:hint="eastAsia" w:ascii="Times New Roman" w:hAnsi="Times New Roman" w:eastAsia="宋体" w:cs="Times New Roman"/>
                <w:spacing w:val="-1"/>
                <w:kern w:val="2"/>
                <w:sz w:val="18"/>
                <w:szCs w:val="18"/>
                <w:lang w:val="en-US" w:eastAsia="zh-CN" w:bidi="ar-SA"/>
              </w:rPr>
            </w:pPr>
            <w:r>
              <w:rPr>
                <w:rFonts w:hint="eastAsia" w:ascii="Times New Roman" w:cs="Times New Roman"/>
                <w:spacing w:val="-1"/>
                <w:kern w:val="2"/>
                <w:sz w:val="18"/>
                <w:szCs w:val="18"/>
                <w:lang w:val="en-US" w:eastAsia="zh-CN" w:bidi="ar-SA"/>
              </w:rPr>
              <w:t>6</w:t>
            </w:r>
          </w:p>
        </w:tc>
        <w:tc>
          <w:tcPr>
            <w:tcW w:w="667" w:type="dxa"/>
            <w:vAlign w:val="center"/>
          </w:tcPr>
          <w:p w14:paraId="3F0D878B">
            <w:pPr>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4B1E2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26215123">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1-2</w:t>
            </w:r>
          </w:p>
        </w:tc>
        <w:tc>
          <w:tcPr>
            <w:tcW w:w="2669" w:type="dxa"/>
            <w:vAlign w:val="center"/>
          </w:tcPr>
          <w:p w14:paraId="2681B9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18"/>
                <w:szCs w:val="18"/>
                <w:lang w:val="en-US" w:eastAsia="zh-CN" w:bidi="ar"/>
              </w:rPr>
              <w:t>无症状低血糖及血糖波动对糖尿病心脏自主神经病变的影响</w:t>
            </w:r>
          </w:p>
        </w:tc>
        <w:tc>
          <w:tcPr>
            <w:tcW w:w="1260" w:type="dxa"/>
            <w:vAlign w:val="center"/>
          </w:tcPr>
          <w:p w14:paraId="029222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bCs/>
                <w:color w:val="000000"/>
                <w:sz w:val="21"/>
                <w:szCs w:val="21"/>
              </w:rPr>
            </w:pPr>
            <w:r>
              <w:rPr>
                <w:rFonts w:hint="eastAsia" w:ascii="宋体" w:hAnsi="宋体" w:eastAsia="宋体" w:cs="宋体"/>
                <w:b/>
                <w:bCs/>
                <w:color w:val="000000"/>
                <w:kern w:val="0"/>
                <w:sz w:val="18"/>
                <w:szCs w:val="18"/>
                <w:lang w:val="en-US" w:eastAsia="zh-CN" w:bidi="ar"/>
              </w:rPr>
              <w:t xml:space="preserve">中华糖尿病杂志 </w:t>
            </w:r>
          </w:p>
        </w:tc>
        <w:tc>
          <w:tcPr>
            <w:tcW w:w="1216" w:type="dxa"/>
            <w:vAlign w:val="center"/>
          </w:tcPr>
          <w:p w14:paraId="1A0E22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000000"/>
                <w:kern w:val="0"/>
                <w:sz w:val="18"/>
                <w:szCs w:val="18"/>
                <w:lang w:val="en-US" w:eastAsia="zh-CN" w:bidi="ar"/>
              </w:rPr>
              <w:t>2022, 14(7): 684-689</w:t>
            </w:r>
          </w:p>
        </w:tc>
        <w:tc>
          <w:tcPr>
            <w:tcW w:w="562" w:type="dxa"/>
            <w:vAlign w:val="center"/>
          </w:tcPr>
          <w:p w14:paraId="4DB686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imes New Roman" w:eastAsia="宋体" w:cs="Times New Roman"/>
                <w:spacing w:val="-1"/>
                <w:sz w:val="18"/>
                <w:szCs w:val="18"/>
                <w:lang w:val="en-US" w:eastAsia="zh-CN"/>
              </w:rPr>
            </w:pPr>
            <w:r>
              <w:rPr>
                <w:rFonts w:hint="eastAsia" w:ascii="宋体" w:hAnsi="宋体" w:cs="宋体"/>
                <w:color w:val="000000"/>
                <w:kern w:val="0"/>
                <w:sz w:val="18"/>
                <w:szCs w:val="18"/>
                <w:lang w:val="en-US" w:eastAsia="zh-CN" w:bidi="ar"/>
              </w:rPr>
              <w:t>0</w:t>
            </w:r>
          </w:p>
        </w:tc>
        <w:tc>
          <w:tcPr>
            <w:tcW w:w="1864" w:type="dxa"/>
            <w:vAlign w:val="center"/>
          </w:tcPr>
          <w:p w14:paraId="01A710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kern w:val="0"/>
                <w:sz w:val="18"/>
                <w:szCs w:val="18"/>
                <w:lang w:val="en-US" w:eastAsia="zh-CN" w:bidi="ar"/>
              </w:rPr>
            </w:pPr>
            <w:r>
              <w:rPr>
                <w:rFonts w:hint="eastAsia" w:ascii="黑体" w:hAnsi="黑体" w:eastAsia="黑体" w:cs="黑体"/>
                <w:color w:val="000000"/>
                <w:kern w:val="0"/>
                <w:sz w:val="18"/>
                <w:szCs w:val="18"/>
                <w:lang w:val="en-US" w:eastAsia="zh-CN" w:bidi="ar"/>
              </w:rPr>
              <w:t>曹永红，</w:t>
            </w:r>
            <w:r>
              <w:rPr>
                <w:rFonts w:hint="eastAsia" w:ascii="宋体" w:hAnsi="宋体" w:eastAsia="宋体" w:cs="宋体"/>
                <w:color w:val="000000"/>
                <w:kern w:val="0"/>
                <w:sz w:val="18"/>
                <w:szCs w:val="18"/>
                <w:lang w:val="en-US" w:eastAsia="zh-CN" w:bidi="ar"/>
              </w:rPr>
              <w:t>刘燕，汪运生，邢时妹，史尔兰，叶军，章容</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洪琼，王珍珍</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马国翠，</w:t>
            </w:r>
            <w:r>
              <w:rPr>
                <w:rFonts w:hint="default" w:ascii="宋体" w:hAnsi="宋体" w:eastAsia="宋体" w:cs="宋体"/>
                <w:color w:val="000000"/>
                <w:kern w:val="0"/>
                <w:sz w:val="18"/>
                <w:szCs w:val="18"/>
                <w:lang w:val="en-US" w:eastAsia="zh-CN" w:bidi="ar"/>
              </w:rPr>
              <w:t>戴武</w:t>
            </w:r>
          </w:p>
        </w:tc>
        <w:tc>
          <w:tcPr>
            <w:tcW w:w="930" w:type="dxa"/>
            <w:vAlign w:val="center"/>
          </w:tcPr>
          <w:p w14:paraId="1F64B2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val="en-US" w:eastAsia="zh-CN" w:bidi="ar"/>
              </w:rPr>
              <w:t>戴武</w:t>
            </w:r>
          </w:p>
        </w:tc>
        <w:tc>
          <w:tcPr>
            <w:tcW w:w="973" w:type="dxa"/>
            <w:vAlign w:val="center"/>
          </w:tcPr>
          <w:p w14:paraId="7EAD5A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lang w:val="en-US" w:eastAsia="zh-CN" w:bidi="ar"/>
              </w:rPr>
              <w:t>万方</w:t>
            </w:r>
          </w:p>
        </w:tc>
        <w:tc>
          <w:tcPr>
            <w:tcW w:w="577" w:type="dxa"/>
            <w:vAlign w:val="center"/>
          </w:tcPr>
          <w:p w14:paraId="456FE7FD">
            <w:pPr>
              <w:pStyle w:val="14"/>
              <w:spacing w:line="240" w:lineRule="auto"/>
              <w:ind w:firstLine="0" w:firstLineChars="0"/>
              <w:jc w:val="center"/>
              <w:rPr>
                <w:rFonts w:hint="eastAsia" w:ascii="Times New Roman" w:hAnsi="Times New Roman" w:eastAsia="宋体" w:cs="Times New Roman"/>
                <w:spacing w:val="-1"/>
                <w:kern w:val="2"/>
                <w:sz w:val="18"/>
                <w:szCs w:val="18"/>
                <w:lang w:val="en-US" w:eastAsia="zh-CN" w:bidi="ar-SA"/>
              </w:rPr>
            </w:pPr>
            <w:r>
              <w:rPr>
                <w:rFonts w:hint="eastAsia" w:ascii="Times New Roman" w:cs="Times New Roman"/>
                <w:spacing w:val="-1"/>
                <w:kern w:val="2"/>
                <w:sz w:val="18"/>
                <w:szCs w:val="18"/>
                <w:lang w:val="en-US" w:eastAsia="zh-CN" w:bidi="ar-SA"/>
              </w:rPr>
              <w:t>2</w:t>
            </w:r>
          </w:p>
        </w:tc>
        <w:tc>
          <w:tcPr>
            <w:tcW w:w="667" w:type="dxa"/>
            <w:vAlign w:val="center"/>
          </w:tcPr>
          <w:p w14:paraId="541DBB3B">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7BEBA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2B2EE85C">
            <w:pPr>
              <w:pStyle w:val="14"/>
              <w:spacing w:line="390" w:lineRule="exact"/>
              <w:ind w:firstLine="0" w:firstLineChars="0"/>
              <w:jc w:val="center"/>
              <w:rPr>
                <w:rFonts w:hint="eastAsia" w:ascii="宋体" w:hAnsi="宋体" w:eastAsia="宋体" w:cs="Times New Roman"/>
                <w:color w:val="000000" w:themeColor="text1"/>
                <w:kern w:val="2"/>
                <w:sz w:val="21"/>
                <w:szCs w:val="20"/>
                <w:lang w:val="en-US" w:eastAsia="zh-CN" w:bidi="ar-SA"/>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1-3</w:t>
            </w:r>
          </w:p>
        </w:tc>
        <w:tc>
          <w:tcPr>
            <w:tcW w:w="2669" w:type="dxa"/>
            <w:vAlign w:val="center"/>
          </w:tcPr>
          <w:p w14:paraId="240AD3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18"/>
                <w:lang w:val="en-US" w:eastAsia="en-US" w:bidi="ar"/>
              </w:rPr>
              <w:t>绝经后女性 2 型糖尿病患者骨代谢与血糖波动的关系</w:t>
            </w:r>
          </w:p>
        </w:tc>
        <w:tc>
          <w:tcPr>
            <w:tcW w:w="1260" w:type="dxa"/>
            <w:vAlign w:val="center"/>
          </w:tcPr>
          <w:p w14:paraId="182648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bCs/>
                <w:color w:val="000000"/>
                <w:kern w:val="2"/>
                <w:sz w:val="21"/>
                <w:szCs w:val="21"/>
                <w:lang w:val="en-US" w:eastAsia="zh-CN" w:bidi="ar-SA"/>
              </w:rPr>
            </w:pPr>
            <w:r>
              <w:rPr>
                <w:rFonts w:hint="eastAsia" w:ascii="宋体" w:hAnsi="宋体" w:eastAsia="宋体" w:cs="宋体"/>
                <w:b/>
                <w:bCs/>
                <w:color w:val="000000"/>
                <w:kern w:val="0"/>
                <w:sz w:val="18"/>
                <w:szCs w:val="18"/>
                <w:lang w:val="en-US" w:eastAsia="en-US" w:bidi="ar"/>
              </w:rPr>
              <w:t>中华糖尿病杂志</w:t>
            </w:r>
          </w:p>
        </w:tc>
        <w:tc>
          <w:tcPr>
            <w:tcW w:w="1216" w:type="dxa"/>
            <w:vAlign w:val="center"/>
          </w:tcPr>
          <w:p w14:paraId="7CCB98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18"/>
                <w:lang w:val="en-US" w:eastAsia="en-US" w:bidi="ar"/>
              </w:rPr>
              <w:t>2021</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en-US" w:bidi="ar"/>
              </w:rPr>
              <w:t>13</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en-US" w:bidi="ar"/>
              </w:rPr>
              <w:t>8):797-802</w:t>
            </w:r>
          </w:p>
        </w:tc>
        <w:tc>
          <w:tcPr>
            <w:tcW w:w="562" w:type="dxa"/>
            <w:vAlign w:val="center"/>
          </w:tcPr>
          <w:p w14:paraId="6CEB5DA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w:t>
            </w:r>
          </w:p>
        </w:tc>
        <w:tc>
          <w:tcPr>
            <w:tcW w:w="1864" w:type="dxa"/>
            <w:vAlign w:val="center"/>
          </w:tcPr>
          <w:p w14:paraId="65A36A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黑体" w:hAnsi="黑体" w:eastAsia="黑体" w:cs="黑体"/>
                <w:color w:val="000000"/>
                <w:kern w:val="0"/>
                <w:sz w:val="18"/>
                <w:szCs w:val="18"/>
                <w:lang w:val="en-US" w:eastAsia="zh-CN" w:bidi="ar"/>
              </w:rPr>
              <w:t>曹永红，</w:t>
            </w:r>
            <w:r>
              <w:rPr>
                <w:rFonts w:hint="eastAsia" w:ascii="宋体" w:hAnsi="宋体" w:eastAsia="宋体" w:cs="宋体"/>
                <w:color w:val="000000"/>
                <w:kern w:val="0"/>
                <w:sz w:val="18"/>
                <w:szCs w:val="18"/>
                <w:lang w:val="en-US" w:eastAsia="zh-CN" w:bidi="ar"/>
              </w:rPr>
              <w:t>张苏皖，邹玲玲，叶帅，姚旭东，马国翠</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王珍珍，戴武</w:t>
            </w:r>
          </w:p>
        </w:tc>
        <w:tc>
          <w:tcPr>
            <w:tcW w:w="930" w:type="dxa"/>
            <w:vAlign w:val="center"/>
          </w:tcPr>
          <w:p w14:paraId="3E8B46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戴武</w:t>
            </w:r>
          </w:p>
        </w:tc>
        <w:tc>
          <w:tcPr>
            <w:tcW w:w="973" w:type="dxa"/>
            <w:vAlign w:val="center"/>
          </w:tcPr>
          <w:p w14:paraId="38E5AF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lang w:val="en-US" w:eastAsia="zh-CN" w:bidi="ar"/>
              </w:rPr>
              <w:t>万方</w:t>
            </w:r>
          </w:p>
        </w:tc>
        <w:tc>
          <w:tcPr>
            <w:tcW w:w="577" w:type="dxa"/>
            <w:vAlign w:val="center"/>
          </w:tcPr>
          <w:p w14:paraId="0C8B9FA9">
            <w:pPr>
              <w:pStyle w:val="14"/>
              <w:spacing w:line="240" w:lineRule="auto"/>
              <w:ind w:firstLine="0" w:firstLineChars="0"/>
              <w:jc w:val="center"/>
              <w:rPr>
                <w:rFonts w:hint="eastAsia" w:ascii="Times New Roman" w:hAnsi="Times New Roman" w:eastAsia="宋体" w:cs="Times New Roman"/>
                <w:color w:val="auto"/>
                <w:spacing w:val="-1"/>
                <w:kern w:val="2"/>
                <w:sz w:val="18"/>
                <w:szCs w:val="18"/>
                <w:lang w:val="en-US" w:eastAsia="zh-CN" w:bidi="ar-SA"/>
              </w:rPr>
            </w:pPr>
            <w:r>
              <w:rPr>
                <w:rFonts w:hint="eastAsia" w:ascii="Times New Roman" w:cs="Times New Roman"/>
                <w:spacing w:val="-1"/>
                <w:kern w:val="2"/>
                <w:sz w:val="18"/>
                <w:szCs w:val="18"/>
                <w:lang w:val="en-US" w:eastAsia="zh-CN" w:bidi="ar-SA"/>
              </w:rPr>
              <w:t>3</w:t>
            </w:r>
          </w:p>
        </w:tc>
        <w:tc>
          <w:tcPr>
            <w:tcW w:w="667" w:type="dxa"/>
            <w:vAlign w:val="center"/>
          </w:tcPr>
          <w:p w14:paraId="1DE0A21E">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4BEF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2AC52FEC">
            <w:pPr>
              <w:pStyle w:val="14"/>
              <w:spacing w:line="390" w:lineRule="exact"/>
              <w:ind w:firstLine="0" w:firstLineChars="0"/>
              <w:jc w:val="center"/>
              <w:rPr>
                <w:rFonts w:hint="eastAsia" w:ascii="宋体" w:hAnsi="宋体" w:eastAsia="宋体" w:cs="Times New Roman"/>
                <w:color w:val="000000" w:themeColor="text1"/>
                <w:kern w:val="2"/>
                <w:sz w:val="21"/>
                <w:szCs w:val="20"/>
                <w:lang w:val="en-US" w:eastAsia="zh-CN" w:bidi="ar-SA"/>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1-4</w:t>
            </w:r>
          </w:p>
        </w:tc>
        <w:tc>
          <w:tcPr>
            <w:tcW w:w="2669" w:type="dxa"/>
            <w:vAlign w:val="center"/>
          </w:tcPr>
          <w:p w14:paraId="68F6A9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default" w:ascii="宋体" w:hAnsi="宋体" w:eastAsia="宋体" w:cs="宋体"/>
                <w:color w:val="000000"/>
                <w:kern w:val="0"/>
                <w:sz w:val="18"/>
                <w:szCs w:val="18"/>
                <w:lang w:val="en-US" w:eastAsia="zh-CN" w:bidi="ar"/>
              </w:rPr>
              <w:t>无症状低血糖 2型糖尿病患者持续血糖监测指标与尿白蛋白/肌酐比值的相关性研究</w:t>
            </w:r>
          </w:p>
        </w:tc>
        <w:tc>
          <w:tcPr>
            <w:tcW w:w="1260" w:type="dxa"/>
            <w:vAlign w:val="center"/>
          </w:tcPr>
          <w:p w14:paraId="4BF8C44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18"/>
                <w:lang w:val="en-US" w:eastAsia="zh-CN" w:bidi="ar"/>
              </w:rPr>
              <w:t>中国糖尿病杂志</w:t>
            </w:r>
          </w:p>
        </w:tc>
        <w:tc>
          <w:tcPr>
            <w:tcW w:w="1216" w:type="dxa"/>
            <w:vAlign w:val="center"/>
          </w:tcPr>
          <w:p w14:paraId="37690F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18"/>
                <w:lang w:val="en-US" w:eastAsia="zh-CN" w:bidi="ar"/>
              </w:rPr>
              <w:t>2022,30(8):566-570</w:t>
            </w:r>
          </w:p>
        </w:tc>
        <w:tc>
          <w:tcPr>
            <w:tcW w:w="562" w:type="dxa"/>
            <w:vAlign w:val="center"/>
          </w:tcPr>
          <w:p w14:paraId="404ED1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pacing w:val="-1"/>
                <w:kern w:val="2"/>
                <w:sz w:val="18"/>
                <w:szCs w:val="18"/>
                <w:lang w:val="en-US" w:eastAsia="zh-CN" w:bidi="ar-SA"/>
              </w:rPr>
            </w:pPr>
            <w:r>
              <w:rPr>
                <w:rFonts w:hint="eastAsia" w:ascii="宋体" w:hAnsi="宋体" w:cs="宋体"/>
                <w:color w:val="000000"/>
                <w:kern w:val="0"/>
                <w:sz w:val="18"/>
                <w:szCs w:val="18"/>
                <w:lang w:val="en-US" w:eastAsia="zh-CN" w:bidi="ar"/>
              </w:rPr>
              <w:t>0</w:t>
            </w:r>
          </w:p>
        </w:tc>
        <w:tc>
          <w:tcPr>
            <w:tcW w:w="1864" w:type="dxa"/>
            <w:vAlign w:val="center"/>
          </w:tcPr>
          <w:p w14:paraId="3A0C36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姚旭东，戴武</w:t>
            </w:r>
            <w:r>
              <w:rPr>
                <w:rFonts w:hint="eastAsia" w:ascii="宋体" w:hAnsi="宋体" w:cs="宋体"/>
                <w:color w:val="000000"/>
                <w:kern w:val="0"/>
                <w:sz w:val="18"/>
                <w:szCs w:val="18"/>
                <w:lang w:val="en-US" w:eastAsia="zh-CN" w:bidi="ar"/>
              </w:rPr>
              <w:t>,</w:t>
            </w:r>
            <w:r>
              <w:rPr>
                <w:rFonts w:hint="eastAsia" w:ascii="黑体" w:hAnsi="黑体" w:eastAsia="黑体" w:cs="黑体"/>
                <w:color w:val="000000"/>
                <w:kern w:val="0"/>
                <w:sz w:val="18"/>
                <w:szCs w:val="18"/>
                <w:lang w:val="en-US" w:eastAsia="zh-CN" w:bidi="ar"/>
              </w:rPr>
              <w:t>曹永红</w:t>
            </w:r>
          </w:p>
        </w:tc>
        <w:tc>
          <w:tcPr>
            <w:tcW w:w="930" w:type="dxa"/>
            <w:vAlign w:val="center"/>
          </w:tcPr>
          <w:p w14:paraId="361629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曹永红</w:t>
            </w:r>
          </w:p>
          <w:p w14:paraId="6AABA6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p>
        </w:tc>
        <w:tc>
          <w:tcPr>
            <w:tcW w:w="973" w:type="dxa"/>
            <w:vAlign w:val="center"/>
          </w:tcPr>
          <w:p w14:paraId="1A0CE8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lang w:val="en-US" w:eastAsia="zh-CN" w:bidi="ar"/>
              </w:rPr>
              <w:t>万方</w:t>
            </w:r>
          </w:p>
        </w:tc>
        <w:tc>
          <w:tcPr>
            <w:tcW w:w="577" w:type="dxa"/>
            <w:vAlign w:val="center"/>
          </w:tcPr>
          <w:p w14:paraId="779BD65F">
            <w:pPr>
              <w:pStyle w:val="14"/>
              <w:spacing w:line="240" w:lineRule="auto"/>
              <w:ind w:firstLine="0" w:firstLineChars="0"/>
              <w:jc w:val="center"/>
              <w:rPr>
                <w:rFonts w:hint="eastAsia" w:ascii="Times New Roman" w:hAnsi="Times New Roman" w:eastAsia="宋体" w:cs="Times New Roman"/>
                <w:color w:val="auto"/>
                <w:spacing w:val="-1"/>
                <w:kern w:val="2"/>
                <w:sz w:val="18"/>
                <w:szCs w:val="18"/>
                <w:lang w:val="en-US" w:eastAsia="zh-CN" w:bidi="ar-SA"/>
              </w:rPr>
            </w:pPr>
            <w:r>
              <w:rPr>
                <w:rFonts w:hint="eastAsia" w:ascii="Times New Roman" w:cs="Times New Roman"/>
                <w:spacing w:val="-1"/>
                <w:kern w:val="2"/>
                <w:sz w:val="18"/>
                <w:szCs w:val="18"/>
                <w:lang w:val="en-US" w:eastAsia="zh-CN" w:bidi="ar-SA"/>
              </w:rPr>
              <w:t>8</w:t>
            </w:r>
          </w:p>
        </w:tc>
        <w:tc>
          <w:tcPr>
            <w:tcW w:w="667" w:type="dxa"/>
            <w:vAlign w:val="center"/>
          </w:tcPr>
          <w:p w14:paraId="096034DA">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2A90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7640151E">
            <w:pPr>
              <w:pStyle w:val="14"/>
              <w:spacing w:line="390" w:lineRule="exact"/>
              <w:ind w:firstLine="0" w:firstLineChars="0"/>
              <w:jc w:val="center"/>
              <w:rPr>
                <w:rFonts w:hint="eastAsia" w:ascii="宋体" w:hAnsi="宋体" w:eastAsia="宋体" w:cs="Times New Roman"/>
                <w:color w:val="000000" w:themeColor="text1"/>
                <w:kern w:val="2"/>
                <w:sz w:val="21"/>
                <w:szCs w:val="20"/>
                <w:lang w:val="en-US" w:eastAsia="zh-CN" w:bidi="ar-SA"/>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1-5</w:t>
            </w:r>
          </w:p>
        </w:tc>
        <w:tc>
          <w:tcPr>
            <w:tcW w:w="2669" w:type="dxa"/>
            <w:vAlign w:val="center"/>
          </w:tcPr>
          <w:p w14:paraId="45C6E6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3"/>
                <w:kern w:val="2"/>
                <w:sz w:val="18"/>
                <w:szCs w:val="18"/>
                <w:lang w:val="en-US" w:eastAsia="en-US" w:bidi="ar-SA"/>
              </w:rPr>
            </w:pPr>
            <w:r>
              <w:rPr>
                <w:rFonts w:hint="default" w:ascii="宋体" w:hAnsi="宋体" w:eastAsia="宋体" w:cs="宋体"/>
                <w:color w:val="000000"/>
                <w:kern w:val="0"/>
                <w:sz w:val="18"/>
                <w:szCs w:val="18"/>
                <w:lang w:val="en-US" w:eastAsia="zh-CN" w:bidi="ar"/>
              </w:rPr>
              <w:t>血糖波动对绝经后女性 2 型糖尿病患者骨密度的影响</w:t>
            </w:r>
          </w:p>
        </w:tc>
        <w:tc>
          <w:tcPr>
            <w:tcW w:w="1260" w:type="dxa"/>
            <w:vAlign w:val="center"/>
          </w:tcPr>
          <w:p w14:paraId="1F205B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3"/>
                <w:kern w:val="2"/>
                <w:sz w:val="18"/>
                <w:szCs w:val="18"/>
                <w:lang w:val="en-US" w:eastAsia="en-US" w:bidi="ar-SA"/>
              </w:rPr>
            </w:pPr>
            <w:r>
              <w:rPr>
                <w:rFonts w:hint="default" w:ascii="宋体" w:hAnsi="宋体" w:eastAsia="宋体" w:cs="宋体"/>
                <w:color w:val="000000"/>
                <w:kern w:val="0"/>
                <w:sz w:val="18"/>
                <w:szCs w:val="18"/>
                <w:lang w:val="en-US" w:eastAsia="zh-CN" w:bidi="ar"/>
              </w:rPr>
              <w:t>中国老年学杂志</w:t>
            </w:r>
          </w:p>
        </w:tc>
        <w:tc>
          <w:tcPr>
            <w:tcW w:w="1216" w:type="dxa"/>
            <w:vAlign w:val="center"/>
          </w:tcPr>
          <w:p w14:paraId="236C5C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3"/>
                <w:kern w:val="2"/>
                <w:sz w:val="18"/>
                <w:szCs w:val="18"/>
                <w:lang w:val="en-US" w:eastAsia="zh-CN" w:bidi="ar-SA"/>
              </w:rPr>
            </w:pPr>
            <w:r>
              <w:rPr>
                <w:rFonts w:hint="default" w:ascii="宋体" w:hAnsi="宋体" w:eastAsia="宋体" w:cs="宋体"/>
                <w:color w:val="000000"/>
                <w:kern w:val="0"/>
                <w:sz w:val="18"/>
                <w:szCs w:val="18"/>
                <w:lang w:val="en-US" w:eastAsia="zh-CN" w:bidi="ar"/>
              </w:rPr>
              <w:t>2022</w:t>
            </w:r>
            <w:r>
              <w:rPr>
                <w:rFonts w:hint="eastAsia" w:ascii="宋体" w:hAnsi="宋体" w:eastAsia="宋体" w:cs="宋体"/>
                <w:color w:val="000000"/>
                <w:kern w:val="0"/>
                <w:sz w:val="18"/>
                <w:szCs w:val="18"/>
                <w:lang w:val="en-US" w:eastAsia="zh-CN" w:bidi="ar"/>
              </w:rPr>
              <w:t>,</w:t>
            </w:r>
            <w:r>
              <w:rPr>
                <w:rFonts w:hint="default" w:ascii="宋体" w:hAnsi="宋体" w:eastAsia="宋体" w:cs="宋体"/>
                <w:color w:val="000000"/>
                <w:kern w:val="0"/>
                <w:sz w:val="18"/>
                <w:szCs w:val="18"/>
                <w:lang w:val="en-US" w:eastAsia="zh-CN" w:bidi="ar"/>
              </w:rPr>
              <w:t>42</w:t>
            </w:r>
            <w:r>
              <w:rPr>
                <w:rFonts w:hint="eastAsia" w:ascii="宋体" w:hAnsi="宋体" w:eastAsia="宋体" w:cs="宋体"/>
                <w:color w:val="000000"/>
                <w:kern w:val="0"/>
                <w:sz w:val="18"/>
                <w:szCs w:val="18"/>
                <w:lang w:val="en-US" w:eastAsia="zh-CN" w:bidi="ar"/>
              </w:rPr>
              <w:t>(11):2638-2641</w:t>
            </w:r>
          </w:p>
        </w:tc>
        <w:tc>
          <w:tcPr>
            <w:tcW w:w="562" w:type="dxa"/>
            <w:vAlign w:val="center"/>
          </w:tcPr>
          <w:p w14:paraId="2A9271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heme="minorEastAsia" w:hAnsiTheme="minorEastAsia" w:eastAsiaTheme="minorEastAsia" w:cstheme="minorEastAsia"/>
                <w:color w:val="000000"/>
                <w:kern w:val="2"/>
                <w:sz w:val="21"/>
                <w:szCs w:val="21"/>
                <w:lang w:val="en-US" w:eastAsia="zh-CN" w:bidi="ar-SA"/>
              </w:rPr>
            </w:pPr>
            <w:r>
              <w:rPr>
                <w:rFonts w:hint="eastAsia" w:ascii="宋体" w:hAnsi="宋体" w:cs="宋体"/>
                <w:color w:val="000000"/>
                <w:kern w:val="0"/>
                <w:sz w:val="18"/>
                <w:szCs w:val="18"/>
                <w:lang w:val="en-US" w:eastAsia="zh-CN" w:bidi="ar"/>
              </w:rPr>
              <w:t>0</w:t>
            </w:r>
          </w:p>
        </w:tc>
        <w:tc>
          <w:tcPr>
            <w:tcW w:w="1864" w:type="dxa"/>
            <w:vAlign w:val="center"/>
          </w:tcPr>
          <w:p w14:paraId="157FB9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黑体" w:hAnsi="黑体" w:eastAsia="黑体" w:cs="黑体"/>
                <w:color w:val="000000"/>
                <w:kern w:val="0"/>
                <w:sz w:val="18"/>
                <w:szCs w:val="18"/>
                <w:lang w:val="en-US" w:eastAsia="zh-CN" w:bidi="ar"/>
              </w:rPr>
              <w:t>曹永红,</w:t>
            </w:r>
            <w:r>
              <w:rPr>
                <w:rFonts w:hint="eastAsia" w:ascii="宋体" w:hAnsi="宋体" w:eastAsia="宋体" w:cs="宋体"/>
                <w:color w:val="000000"/>
                <w:kern w:val="0"/>
                <w:sz w:val="18"/>
                <w:szCs w:val="18"/>
                <w:lang w:val="en-US" w:eastAsia="zh-CN" w:bidi="ar"/>
              </w:rPr>
              <w:t>章容</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叶军</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刘燕</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张苏皖</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邹玲玲</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史尔兰</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王珍珍</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戴武</w:t>
            </w:r>
          </w:p>
        </w:tc>
        <w:tc>
          <w:tcPr>
            <w:tcW w:w="930" w:type="dxa"/>
            <w:vAlign w:val="center"/>
          </w:tcPr>
          <w:p w14:paraId="79E11E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戴武</w:t>
            </w:r>
          </w:p>
        </w:tc>
        <w:tc>
          <w:tcPr>
            <w:tcW w:w="973" w:type="dxa"/>
            <w:vAlign w:val="center"/>
          </w:tcPr>
          <w:p w14:paraId="2027BD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万方</w:t>
            </w:r>
          </w:p>
          <w:p w14:paraId="6F4722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lang w:val="en-US" w:eastAsia="zh-CN" w:bidi="ar"/>
              </w:rPr>
              <w:t>北大核心</w:t>
            </w:r>
          </w:p>
        </w:tc>
        <w:tc>
          <w:tcPr>
            <w:tcW w:w="577" w:type="dxa"/>
            <w:vAlign w:val="center"/>
          </w:tcPr>
          <w:p w14:paraId="61A6D376">
            <w:pPr>
              <w:pStyle w:val="14"/>
              <w:spacing w:line="240" w:lineRule="auto"/>
              <w:ind w:firstLine="0" w:firstLineChars="0"/>
              <w:jc w:val="center"/>
              <w:rPr>
                <w:rFonts w:hint="eastAsia" w:ascii="Times New Roman" w:hAnsi="Times New Roman" w:eastAsia="宋体" w:cs="Times New Roman"/>
                <w:color w:val="auto"/>
                <w:spacing w:val="-1"/>
                <w:kern w:val="2"/>
                <w:sz w:val="18"/>
                <w:szCs w:val="18"/>
                <w:lang w:val="en-US" w:eastAsia="zh-CN" w:bidi="ar-SA"/>
              </w:rPr>
            </w:pPr>
            <w:r>
              <w:rPr>
                <w:rFonts w:hint="eastAsia" w:ascii="Times New Roman" w:cs="Times New Roman"/>
                <w:spacing w:val="-1"/>
                <w:kern w:val="2"/>
                <w:sz w:val="18"/>
                <w:szCs w:val="18"/>
                <w:lang w:val="en-US" w:eastAsia="zh-CN" w:bidi="ar-SA"/>
              </w:rPr>
              <w:t>12</w:t>
            </w:r>
          </w:p>
        </w:tc>
        <w:tc>
          <w:tcPr>
            <w:tcW w:w="667" w:type="dxa"/>
            <w:vAlign w:val="center"/>
          </w:tcPr>
          <w:p w14:paraId="6C9D11AF">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5149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13E3AB79">
            <w:pPr>
              <w:pStyle w:val="14"/>
              <w:spacing w:line="39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1-6</w:t>
            </w:r>
          </w:p>
        </w:tc>
        <w:tc>
          <w:tcPr>
            <w:tcW w:w="2669" w:type="dxa"/>
            <w:vAlign w:val="center"/>
          </w:tcPr>
          <w:p w14:paraId="1DB0F53F">
            <w:pPr>
              <w:keepNext w:val="0"/>
              <w:keepLines w:val="0"/>
              <w:pageBreakBefore w:val="0"/>
              <w:widowControl w:val="0"/>
              <w:kinsoku/>
              <w:wordWrap/>
              <w:overflowPunct/>
              <w:topLinePunct w:val="0"/>
              <w:autoSpaceDE/>
              <w:autoSpaceDN/>
              <w:bidi w:val="0"/>
              <w:adjustRightInd/>
              <w:snapToGrid/>
              <w:spacing w:before="97" w:line="240" w:lineRule="exact"/>
              <w:jc w:val="both"/>
              <w:textAlignment w:val="auto"/>
              <w:rPr>
                <w:rFonts w:hint="eastAsia" w:ascii="宋体" w:hAnsi="宋体" w:eastAsia="宋体" w:cs="宋体"/>
                <w:spacing w:val="-3"/>
                <w:kern w:val="2"/>
                <w:sz w:val="18"/>
                <w:szCs w:val="18"/>
                <w:lang w:val="en-US" w:eastAsia="en-US" w:bidi="ar-SA"/>
              </w:rPr>
            </w:pPr>
            <w:r>
              <w:rPr>
                <w:rFonts w:hint="default" w:ascii="Times New Roman" w:hAnsi="Times New Roman" w:eastAsia="Times New Roman" w:cs="Times New Roman"/>
                <w:sz w:val="18"/>
                <w:szCs w:val="18"/>
                <w:lang w:val="en-US" w:eastAsia="zh-CN"/>
              </w:rPr>
              <w:t>A new mutation c.685G&gt;A:p.E229K</w:t>
            </w:r>
            <w:r>
              <w:rPr>
                <w:rFonts w:hint="eastAsia" w:eastAsia="Times New Roman" w:cs="Times New Roman"/>
                <w:sz w:val="18"/>
                <w:szCs w:val="18"/>
                <w:lang w:val="en-US" w:eastAsia="zh-CN"/>
              </w:rPr>
              <w:t xml:space="preserve"> </w:t>
            </w:r>
            <w:r>
              <w:rPr>
                <w:rFonts w:hint="default" w:ascii="Times New Roman" w:hAnsi="Times New Roman" w:eastAsia="Times New Roman" w:cs="Times New Roman"/>
                <w:sz w:val="18"/>
                <w:szCs w:val="18"/>
                <w:lang w:val="en-US" w:eastAsia="zh-CN"/>
              </w:rPr>
              <w:t>in the KCNJ11 gene A case report ofmaturity-onset diabetes of the young13</w:t>
            </w:r>
          </w:p>
        </w:tc>
        <w:tc>
          <w:tcPr>
            <w:tcW w:w="1260" w:type="dxa"/>
            <w:vAlign w:val="center"/>
          </w:tcPr>
          <w:p w14:paraId="0E40E2D0">
            <w:pPr>
              <w:keepNext w:val="0"/>
              <w:keepLines w:val="0"/>
              <w:pageBreakBefore w:val="0"/>
              <w:widowControl w:val="0"/>
              <w:kinsoku/>
              <w:wordWrap/>
              <w:overflowPunct/>
              <w:topLinePunct w:val="0"/>
              <w:autoSpaceDE/>
              <w:autoSpaceDN/>
              <w:bidi w:val="0"/>
              <w:adjustRightInd/>
              <w:snapToGrid/>
              <w:spacing w:before="97" w:line="240" w:lineRule="exact"/>
              <w:jc w:val="both"/>
              <w:textAlignment w:val="auto"/>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 xml:space="preserve">Medicine </w:t>
            </w:r>
          </w:p>
          <w:p w14:paraId="3EE3BA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3"/>
                <w:kern w:val="2"/>
                <w:sz w:val="18"/>
                <w:szCs w:val="18"/>
                <w:lang w:val="en-US" w:eastAsia="en-US" w:bidi="ar-SA"/>
              </w:rPr>
            </w:pPr>
          </w:p>
        </w:tc>
        <w:tc>
          <w:tcPr>
            <w:tcW w:w="1216" w:type="dxa"/>
            <w:vAlign w:val="center"/>
          </w:tcPr>
          <w:p w14:paraId="7FB4E9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3"/>
                <w:kern w:val="2"/>
                <w:sz w:val="18"/>
                <w:szCs w:val="18"/>
                <w:lang w:val="en-US" w:eastAsia="zh-CN" w:bidi="ar-SA"/>
              </w:rPr>
            </w:pPr>
            <w:r>
              <w:rPr>
                <w:rFonts w:hint="eastAsia" w:ascii="宋体" w:hAnsi="宋体" w:eastAsia="宋体" w:cs="宋体"/>
                <w:color w:val="000000"/>
                <w:kern w:val="0"/>
                <w:sz w:val="18"/>
                <w:szCs w:val="18"/>
                <w:lang w:val="en-US" w:eastAsia="zh-CN" w:bidi="ar"/>
              </w:rPr>
              <w:t>2022</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101(39):e30668</w:t>
            </w:r>
          </w:p>
        </w:tc>
        <w:tc>
          <w:tcPr>
            <w:tcW w:w="562" w:type="dxa"/>
            <w:vAlign w:val="center"/>
          </w:tcPr>
          <w:p w14:paraId="69B9A8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18"/>
                <w:lang w:val="en-US" w:eastAsia="zh-CN" w:bidi="ar"/>
              </w:rPr>
              <w:t>1.6</w:t>
            </w:r>
          </w:p>
        </w:tc>
        <w:tc>
          <w:tcPr>
            <w:tcW w:w="1864" w:type="dxa"/>
            <w:vAlign w:val="center"/>
          </w:tcPr>
          <w:p w14:paraId="5C29EF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宋昕倢</w:t>
            </w:r>
            <w:r>
              <w:rPr>
                <w:rFonts w:hint="eastAsia" w:ascii="宋体" w:hAnsi="宋体" w:cs="宋体"/>
                <w:color w:val="000000"/>
                <w:kern w:val="0"/>
                <w:sz w:val="18"/>
                <w:szCs w:val="18"/>
                <w:lang w:val="en-US" w:eastAsia="zh-CN" w:bidi="ar"/>
              </w:rPr>
              <w:t>,</w:t>
            </w:r>
            <w:r>
              <w:rPr>
                <w:rFonts w:hint="eastAsia" w:ascii="黑体" w:hAnsi="黑体" w:eastAsia="黑体" w:cs="黑体"/>
                <w:color w:val="000000"/>
                <w:kern w:val="0"/>
                <w:sz w:val="18"/>
                <w:szCs w:val="18"/>
                <w:lang w:val="en-US" w:eastAsia="zh-CN" w:bidi="ar"/>
              </w:rPr>
              <w:t>曹永红,</w:t>
            </w:r>
            <w:r>
              <w:rPr>
                <w:rFonts w:hint="eastAsia" w:ascii="宋体" w:hAnsi="宋体" w:eastAsia="宋体" w:cs="宋体"/>
                <w:color w:val="000000"/>
                <w:kern w:val="0"/>
                <w:sz w:val="18"/>
                <w:szCs w:val="18"/>
                <w:lang w:val="en-US" w:eastAsia="zh-CN" w:bidi="ar"/>
              </w:rPr>
              <w:t>叶军，戴武，张苏皖，叶帅</w:t>
            </w:r>
          </w:p>
        </w:tc>
        <w:tc>
          <w:tcPr>
            <w:tcW w:w="930" w:type="dxa"/>
            <w:vAlign w:val="center"/>
          </w:tcPr>
          <w:p w14:paraId="332250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曹永红</w:t>
            </w:r>
          </w:p>
        </w:tc>
        <w:tc>
          <w:tcPr>
            <w:tcW w:w="973" w:type="dxa"/>
            <w:vAlign w:val="center"/>
          </w:tcPr>
          <w:p w14:paraId="4EF1097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lang w:val="en-US" w:eastAsia="zh-CN" w:bidi="ar"/>
              </w:rPr>
              <w:t>SCIE(科学引文索引)</w:t>
            </w:r>
          </w:p>
        </w:tc>
        <w:tc>
          <w:tcPr>
            <w:tcW w:w="577" w:type="dxa"/>
            <w:vAlign w:val="center"/>
          </w:tcPr>
          <w:p w14:paraId="0CF7DC54">
            <w:pPr>
              <w:pStyle w:val="14"/>
              <w:spacing w:line="240" w:lineRule="auto"/>
              <w:ind w:firstLine="0" w:firstLineChars="0"/>
              <w:jc w:val="center"/>
              <w:rPr>
                <w:rFonts w:hint="eastAsia" w:ascii="Times New Roman" w:hAnsi="Times New Roman" w:eastAsia="宋体" w:cs="Times New Roman"/>
                <w:color w:val="auto"/>
                <w:spacing w:val="-1"/>
                <w:kern w:val="2"/>
                <w:sz w:val="18"/>
                <w:szCs w:val="18"/>
                <w:lang w:val="en-US" w:eastAsia="zh-CN" w:bidi="ar-SA"/>
              </w:rPr>
            </w:pPr>
            <w:r>
              <w:rPr>
                <w:rFonts w:hint="eastAsia" w:ascii="Times New Roman" w:cs="Times New Roman"/>
                <w:spacing w:val="-1"/>
                <w:kern w:val="2"/>
                <w:sz w:val="18"/>
                <w:szCs w:val="18"/>
                <w:lang w:val="en-US" w:eastAsia="zh-CN" w:bidi="ar-SA"/>
              </w:rPr>
              <w:t>4</w:t>
            </w:r>
          </w:p>
        </w:tc>
        <w:tc>
          <w:tcPr>
            <w:tcW w:w="667" w:type="dxa"/>
            <w:vAlign w:val="center"/>
          </w:tcPr>
          <w:p w14:paraId="4605BDF3">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5FB3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292F5BF5">
            <w:pPr>
              <w:pStyle w:val="14"/>
              <w:spacing w:line="390" w:lineRule="exact"/>
              <w:ind w:firstLine="0" w:firstLineChars="0"/>
              <w:jc w:val="center"/>
              <w:rPr>
                <w:rFonts w:hint="eastAsia" w:ascii="宋体" w:hAnsi="宋体" w:eastAsia="宋体"/>
                <w:color w:val="000000" w:themeColor="text1"/>
                <w:sz w:val="21"/>
                <w:highlight w:val="red"/>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1-7</w:t>
            </w:r>
          </w:p>
        </w:tc>
        <w:tc>
          <w:tcPr>
            <w:tcW w:w="2669" w:type="dxa"/>
            <w:vAlign w:val="center"/>
          </w:tcPr>
          <w:p w14:paraId="21737B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pacing w:val="-1"/>
                <w:kern w:val="2"/>
                <w:sz w:val="21"/>
                <w:szCs w:val="20"/>
                <w:highlight w:val="red"/>
                <w:lang w:val="en-US" w:eastAsia="zh-CN" w:bidi="ar-SA"/>
              </w:rPr>
            </w:pPr>
            <w:r>
              <w:rPr>
                <w:rFonts w:hint="eastAsia" w:ascii="宋体" w:hAnsi="宋体" w:eastAsia="宋体" w:cs="宋体"/>
                <w:color w:val="000000"/>
                <w:kern w:val="0"/>
                <w:sz w:val="18"/>
                <w:szCs w:val="18"/>
                <w:lang w:val="en-US" w:eastAsia="zh-CN" w:bidi="ar"/>
              </w:rPr>
              <w:t>葡萄糖在目标范围内时间与2型糖尿病患者心脏自主神经病变的相关性研究</w:t>
            </w:r>
          </w:p>
        </w:tc>
        <w:tc>
          <w:tcPr>
            <w:tcW w:w="1260" w:type="dxa"/>
            <w:vAlign w:val="center"/>
          </w:tcPr>
          <w:p w14:paraId="60BD4A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pacing w:val="-3"/>
                <w:kern w:val="2"/>
                <w:sz w:val="21"/>
                <w:szCs w:val="20"/>
                <w:highlight w:val="red"/>
                <w:lang w:val="en-US" w:eastAsia="zh-CN" w:bidi="ar-SA"/>
              </w:rPr>
            </w:pPr>
            <w:r>
              <w:rPr>
                <w:rFonts w:hint="eastAsia" w:ascii="宋体" w:hAnsi="宋体" w:eastAsia="宋体" w:cs="宋体"/>
                <w:color w:val="000000"/>
                <w:kern w:val="0"/>
                <w:sz w:val="18"/>
                <w:szCs w:val="18"/>
                <w:lang w:val="en-US" w:eastAsia="zh-CN" w:bidi="ar"/>
              </w:rPr>
              <w:t>安徽医学</w:t>
            </w:r>
          </w:p>
        </w:tc>
        <w:tc>
          <w:tcPr>
            <w:tcW w:w="1216" w:type="dxa"/>
            <w:vAlign w:val="center"/>
          </w:tcPr>
          <w:p w14:paraId="4CF220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pacing w:val="-2"/>
                <w:kern w:val="2"/>
                <w:sz w:val="21"/>
                <w:szCs w:val="20"/>
                <w:highlight w:val="red"/>
                <w:lang w:val="en-US" w:eastAsia="zh-CN" w:bidi="ar-SA"/>
              </w:rPr>
            </w:pPr>
            <w:r>
              <w:rPr>
                <w:rFonts w:hint="eastAsia" w:ascii="宋体" w:hAnsi="宋体" w:eastAsia="宋体" w:cs="宋体"/>
                <w:color w:val="000000"/>
                <w:kern w:val="0"/>
                <w:sz w:val="18"/>
                <w:szCs w:val="18"/>
                <w:lang w:val="en-US" w:eastAsia="zh-CN" w:bidi="ar"/>
              </w:rPr>
              <w:t>2022，43（4）：386-390</w:t>
            </w:r>
          </w:p>
        </w:tc>
        <w:tc>
          <w:tcPr>
            <w:tcW w:w="562" w:type="dxa"/>
            <w:vAlign w:val="center"/>
          </w:tcPr>
          <w:p w14:paraId="13F369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cs="宋体"/>
                <w:color w:val="000000"/>
                <w:kern w:val="0"/>
                <w:sz w:val="18"/>
                <w:szCs w:val="18"/>
                <w:lang w:val="en-US" w:eastAsia="zh-CN" w:bidi="ar"/>
              </w:rPr>
              <w:t>0</w:t>
            </w:r>
          </w:p>
        </w:tc>
        <w:tc>
          <w:tcPr>
            <w:tcW w:w="1864" w:type="dxa"/>
            <w:vAlign w:val="center"/>
          </w:tcPr>
          <w:p w14:paraId="7F7660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王珍珍，</w:t>
            </w:r>
            <w:r>
              <w:rPr>
                <w:rFonts w:hint="eastAsia" w:ascii="黑体" w:hAnsi="黑体" w:eastAsia="黑体" w:cs="黑体"/>
                <w:b/>
                <w:bCs/>
                <w:color w:val="000000"/>
                <w:kern w:val="0"/>
                <w:sz w:val="18"/>
                <w:szCs w:val="18"/>
                <w:lang w:val="en-US" w:eastAsia="zh-CN" w:bidi="ar"/>
              </w:rPr>
              <w:t>曹永</w:t>
            </w:r>
            <w:r>
              <w:rPr>
                <w:rFonts w:hint="eastAsia" w:ascii="黑体" w:hAnsi="黑体" w:eastAsia="黑体" w:cs="黑体"/>
                <w:color w:val="000000"/>
                <w:kern w:val="0"/>
                <w:sz w:val="18"/>
                <w:szCs w:val="18"/>
                <w:lang w:val="en-US" w:eastAsia="zh-CN" w:bidi="ar"/>
              </w:rPr>
              <w:t>红,</w:t>
            </w:r>
            <w:r>
              <w:rPr>
                <w:rFonts w:hint="eastAsia" w:ascii="宋体" w:hAnsi="宋体" w:eastAsia="宋体" w:cs="宋体"/>
                <w:color w:val="000000"/>
                <w:kern w:val="0"/>
                <w:sz w:val="18"/>
                <w:szCs w:val="18"/>
                <w:lang w:val="en-US" w:eastAsia="zh-CN" w:bidi="ar"/>
              </w:rPr>
              <w:t>戴武</w:t>
            </w:r>
          </w:p>
        </w:tc>
        <w:tc>
          <w:tcPr>
            <w:tcW w:w="930" w:type="dxa"/>
            <w:vAlign w:val="center"/>
          </w:tcPr>
          <w:p w14:paraId="7A51A6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曹永红</w:t>
            </w:r>
          </w:p>
        </w:tc>
        <w:tc>
          <w:tcPr>
            <w:tcW w:w="973" w:type="dxa"/>
            <w:vAlign w:val="center"/>
          </w:tcPr>
          <w:p w14:paraId="42B456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万方</w:t>
            </w:r>
          </w:p>
          <w:p w14:paraId="2D57D3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lang w:val="en-US" w:eastAsia="zh-CN" w:bidi="ar"/>
              </w:rPr>
              <w:t>科技核心</w:t>
            </w:r>
          </w:p>
        </w:tc>
        <w:tc>
          <w:tcPr>
            <w:tcW w:w="577" w:type="dxa"/>
            <w:vAlign w:val="center"/>
          </w:tcPr>
          <w:p w14:paraId="14080B1D">
            <w:pPr>
              <w:pStyle w:val="14"/>
              <w:spacing w:line="240" w:lineRule="auto"/>
              <w:ind w:firstLine="0" w:firstLineChars="0"/>
              <w:jc w:val="center"/>
              <w:rPr>
                <w:rFonts w:hint="eastAsia" w:ascii="Times New Roman" w:hAnsi="Times New Roman" w:eastAsia="宋体" w:cs="Times New Roman"/>
                <w:spacing w:val="-1"/>
                <w:kern w:val="2"/>
                <w:sz w:val="18"/>
                <w:szCs w:val="18"/>
                <w:lang w:val="en-US" w:eastAsia="zh-CN" w:bidi="ar-SA"/>
              </w:rPr>
            </w:pPr>
            <w:r>
              <w:rPr>
                <w:rFonts w:hint="eastAsia" w:ascii="Times New Roman" w:cs="Times New Roman"/>
                <w:spacing w:val="-1"/>
                <w:kern w:val="2"/>
                <w:sz w:val="18"/>
                <w:szCs w:val="18"/>
                <w:lang w:val="en-US" w:eastAsia="zh-CN" w:bidi="ar-SA"/>
              </w:rPr>
              <w:t>7</w:t>
            </w:r>
          </w:p>
        </w:tc>
        <w:tc>
          <w:tcPr>
            <w:tcW w:w="667" w:type="dxa"/>
            <w:vAlign w:val="center"/>
          </w:tcPr>
          <w:p w14:paraId="460A5D99">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7B9F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7EC1920C">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lang w:val="en-US" w:eastAsia="zh-CN"/>
                <w14:textFill>
                  <w14:solidFill>
                    <w14:schemeClr w14:val="tx1"/>
                  </w14:solidFill>
                </w14:textFill>
              </w:rPr>
              <w:t>8</w:t>
            </w:r>
          </w:p>
        </w:tc>
        <w:tc>
          <w:tcPr>
            <w:tcW w:w="2669" w:type="dxa"/>
            <w:vAlign w:val="center"/>
          </w:tcPr>
          <w:p w14:paraId="4A14DBF4">
            <w:pPr>
              <w:pStyle w:val="70"/>
              <w:keepNext w:val="0"/>
              <w:keepLines w:val="0"/>
              <w:pageBreakBefore w:val="0"/>
              <w:kinsoku/>
              <w:wordWrap/>
              <w:overflowPunct/>
              <w:topLinePunct w:val="0"/>
              <w:autoSpaceDE/>
              <w:autoSpaceDN/>
              <w:bidi w:val="0"/>
              <w:adjustRightInd/>
              <w:snapToGrid/>
              <w:spacing w:before="72" w:line="280" w:lineRule="exact"/>
              <w:ind w:right="124" w:rightChars="0"/>
              <w:jc w:val="both"/>
              <w:textAlignment w:val="auto"/>
              <w:rPr>
                <w:rFonts w:ascii="Times New Roman" w:hAnsi="Times New Roman" w:eastAsia="宋体" w:cs="Times New Roman"/>
                <w:spacing w:val="-1"/>
                <w:kern w:val="2"/>
                <w:sz w:val="21"/>
                <w:szCs w:val="20"/>
                <w:lang w:val="en-US" w:eastAsia="zh-CN" w:bidi="ar-SA"/>
              </w:rPr>
            </w:pPr>
            <w:r>
              <w:rPr>
                <w:rFonts w:ascii="宋体" w:hAnsi="宋体" w:eastAsia="宋体" w:cs="宋体"/>
                <w:spacing w:val="-3"/>
              </w:rPr>
              <w:t>基于瞬感扫描式葡萄糖监测系统的血糖干预对 2 型糖尿病患者血糖波动的影响</w:t>
            </w:r>
          </w:p>
        </w:tc>
        <w:tc>
          <w:tcPr>
            <w:tcW w:w="1260" w:type="dxa"/>
            <w:vAlign w:val="center"/>
          </w:tcPr>
          <w:p w14:paraId="193A7B9B">
            <w:pPr>
              <w:pStyle w:val="70"/>
              <w:keepNext w:val="0"/>
              <w:keepLines w:val="0"/>
              <w:pageBreakBefore w:val="0"/>
              <w:kinsoku/>
              <w:wordWrap/>
              <w:overflowPunct/>
              <w:topLinePunct w:val="0"/>
              <w:autoSpaceDE/>
              <w:autoSpaceDN/>
              <w:bidi w:val="0"/>
              <w:adjustRightInd/>
              <w:snapToGrid/>
              <w:spacing w:before="72" w:line="280" w:lineRule="exact"/>
              <w:ind w:right="124" w:rightChars="0"/>
              <w:jc w:val="both"/>
              <w:textAlignment w:val="auto"/>
              <w:rPr>
                <w:rFonts w:ascii="Times New Roman" w:hAnsi="Times New Roman" w:eastAsia="宋体" w:cs="Times New Roman"/>
                <w:spacing w:val="-3"/>
                <w:kern w:val="2"/>
                <w:sz w:val="21"/>
                <w:szCs w:val="20"/>
                <w:lang w:val="en-US" w:eastAsia="zh-CN" w:bidi="ar-SA"/>
              </w:rPr>
            </w:pPr>
            <w:r>
              <w:rPr>
                <w:rFonts w:ascii="宋体" w:hAnsi="宋体" w:eastAsia="宋体" w:cs="宋体"/>
                <w:spacing w:val="-3"/>
              </w:rPr>
              <w:t>中国全科医学杂志</w:t>
            </w:r>
          </w:p>
        </w:tc>
        <w:tc>
          <w:tcPr>
            <w:tcW w:w="1216" w:type="dxa"/>
            <w:vAlign w:val="center"/>
          </w:tcPr>
          <w:p w14:paraId="1339E04E">
            <w:pPr>
              <w:pStyle w:val="70"/>
              <w:keepNext w:val="0"/>
              <w:keepLines w:val="0"/>
              <w:pageBreakBefore w:val="0"/>
              <w:kinsoku/>
              <w:wordWrap/>
              <w:overflowPunct/>
              <w:topLinePunct w:val="0"/>
              <w:autoSpaceDE/>
              <w:autoSpaceDN/>
              <w:bidi w:val="0"/>
              <w:adjustRightInd/>
              <w:snapToGrid/>
              <w:spacing w:before="72" w:line="280" w:lineRule="exact"/>
              <w:ind w:right="124" w:rightChars="0"/>
              <w:jc w:val="both"/>
              <w:textAlignment w:val="auto"/>
              <w:rPr>
                <w:rFonts w:ascii="Times New Roman" w:hAnsi="Times New Roman" w:eastAsia="宋体" w:cs="Times New Roman"/>
                <w:spacing w:val="-2"/>
                <w:kern w:val="2"/>
                <w:sz w:val="21"/>
                <w:szCs w:val="20"/>
                <w:lang w:val="en-US" w:eastAsia="zh-CN" w:bidi="ar-SA"/>
              </w:rPr>
            </w:pPr>
            <w:r>
              <w:rPr>
                <w:rFonts w:hint="eastAsia" w:ascii="宋体" w:hAnsi="宋体" w:eastAsia="宋体" w:cs="宋体"/>
                <w:color w:val="000000"/>
                <w:kern w:val="0"/>
                <w:sz w:val="18"/>
                <w:szCs w:val="18"/>
                <w:lang w:val="en-US" w:eastAsia="zh-CN" w:bidi="ar"/>
              </w:rPr>
              <w:t>2021,24(9):1061-1065</w:t>
            </w:r>
          </w:p>
        </w:tc>
        <w:tc>
          <w:tcPr>
            <w:tcW w:w="562" w:type="dxa"/>
            <w:vAlign w:val="center"/>
          </w:tcPr>
          <w:p w14:paraId="0A1F9A92">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cs="宋体"/>
                <w:color w:val="000000"/>
                <w:kern w:val="0"/>
                <w:sz w:val="18"/>
                <w:szCs w:val="18"/>
                <w:lang w:val="en-US" w:eastAsia="zh-CN" w:bidi="ar"/>
              </w:rPr>
              <w:t>0</w:t>
            </w:r>
          </w:p>
        </w:tc>
        <w:tc>
          <w:tcPr>
            <w:tcW w:w="1864" w:type="dxa"/>
            <w:vAlign w:val="center"/>
          </w:tcPr>
          <w:p w14:paraId="719C02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叶军</w:t>
            </w:r>
            <w:r>
              <w:rPr>
                <w:rFonts w:hint="default" w:ascii="宋体" w:hAnsi="宋体" w:eastAsia="宋体" w:cs="宋体"/>
                <w:color w:val="000000"/>
                <w:kern w:val="0"/>
                <w:sz w:val="18"/>
                <w:szCs w:val="18"/>
                <w:lang w:val="en-US" w:eastAsia="zh-CN" w:bidi="ar"/>
              </w:rPr>
              <w:t>，汪运生，叶帅，邹玲玲</w:t>
            </w:r>
          </w:p>
        </w:tc>
        <w:tc>
          <w:tcPr>
            <w:tcW w:w="930" w:type="dxa"/>
            <w:vAlign w:val="center"/>
          </w:tcPr>
          <w:p w14:paraId="1A03291A">
            <w:pPr>
              <w:keepNext w:val="0"/>
              <w:keepLines w:val="0"/>
              <w:widowControl/>
              <w:suppressLineNumbers w:val="0"/>
              <w:spacing w:line="240" w:lineRule="auto"/>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叶军</w:t>
            </w:r>
          </w:p>
        </w:tc>
        <w:tc>
          <w:tcPr>
            <w:tcW w:w="973" w:type="dxa"/>
            <w:vAlign w:val="center"/>
          </w:tcPr>
          <w:p w14:paraId="3CA8EB75">
            <w:pPr>
              <w:keepNext w:val="0"/>
              <w:keepLines w:val="0"/>
              <w:widowControl/>
              <w:suppressLineNumbers w:val="0"/>
              <w:jc w:val="both"/>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lang w:val="en-US" w:eastAsia="zh-CN" w:bidi="ar"/>
              </w:rPr>
              <w:t>万方</w:t>
            </w:r>
          </w:p>
        </w:tc>
        <w:tc>
          <w:tcPr>
            <w:tcW w:w="577" w:type="dxa"/>
            <w:vAlign w:val="center"/>
          </w:tcPr>
          <w:p w14:paraId="7726056B">
            <w:pPr>
              <w:pStyle w:val="14"/>
              <w:spacing w:line="240" w:lineRule="auto"/>
              <w:ind w:firstLine="0" w:firstLineChars="0"/>
              <w:jc w:val="center"/>
              <w:rPr>
                <w:rFonts w:hint="eastAsia" w:ascii="Times New Roman" w:hAnsi="Times New Roman" w:eastAsia="宋体" w:cs="Times New Roman"/>
                <w:spacing w:val="-1"/>
                <w:kern w:val="2"/>
                <w:sz w:val="18"/>
                <w:szCs w:val="18"/>
                <w:lang w:val="en-US" w:eastAsia="zh-CN" w:bidi="ar-SA"/>
              </w:rPr>
            </w:pPr>
            <w:r>
              <w:rPr>
                <w:rFonts w:hint="eastAsia" w:ascii="Times New Roman" w:cs="Times New Roman"/>
                <w:color w:val="auto"/>
                <w:spacing w:val="-1"/>
                <w:kern w:val="2"/>
                <w:sz w:val="18"/>
                <w:szCs w:val="18"/>
                <w:lang w:val="en-US" w:eastAsia="zh-CN" w:bidi="ar-SA"/>
              </w:rPr>
              <w:t>18</w:t>
            </w:r>
          </w:p>
        </w:tc>
        <w:tc>
          <w:tcPr>
            <w:tcW w:w="667" w:type="dxa"/>
            <w:vAlign w:val="center"/>
          </w:tcPr>
          <w:p w14:paraId="17162962">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6759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5241132A">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r>
              <w:rPr>
                <w:rFonts w:hint="eastAsia" w:ascii="宋体" w:hAnsi="宋体"/>
                <w:color w:val="000000" w:themeColor="text1"/>
                <w:sz w:val="21"/>
                <w:lang w:val="en-US" w:eastAsia="zh-CN"/>
                <w14:textFill>
                  <w14:solidFill>
                    <w14:schemeClr w14:val="tx1"/>
                  </w14:solidFill>
                </w14:textFill>
              </w:rPr>
              <w:t>9</w:t>
            </w:r>
          </w:p>
        </w:tc>
        <w:tc>
          <w:tcPr>
            <w:tcW w:w="2669" w:type="dxa"/>
            <w:vAlign w:val="center"/>
          </w:tcPr>
          <w:p w14:paraId="6FFA3954">
            <w:pPr>
              <w:keepNext w:val="0"/>
              <w:keepLines w:val="0"/>
              <w:pageBreakBefore w:val="0"/>
              <w:widowControl w:val="0"/>
              <w:kinsoku/>
              <w:wordWrap/>
              <w:overflowPunct/>
              <w:topLinePunct w:val="0"/>
              <w:autoSpaceDE/>
              <w:autoSpaceDN/>
              <w:bidi w:val="0"/>
              <w:adjustRightInd/>
              <w:snapToGrid/>
              <w:spacing w:before="97" w:line="240" w:lineRule="exact"/>
              <w:jc w:val="both"/>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Silibinin ameliorat</w:t>
            </w:r>
            <w:r>
              <w:rPr>
                <w:rFonts w:ascii="Times New Roman" w:hAnsi="Times New Roman" w:eastAsia="Times New Roman" w:cs="Times New Roman"/>
                <w:spacing w:val="-1"/>
                <w:sz w:val="18"/>
                <w:szCs w:val="18"/>
              </w:rPr>
              <w:t>es diabetic</w:t>
            </w:r>
          </w:p>
          <w:p w14:paraId="5207A160">
            <w:pPr>
              <w:pStyle w:val="14"/>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imes New Roman" w:hAnsi="Times New Roman" w:eastAsia="宋体" w:cs="Times New Roman"/>
                <w:spacing w:val="-1"/>
                <w:kern w:val="2"/>
                <w:sz w:val="21"/>
                <w:szCs w:val="20"/>
                <w:lang w:val="en-US" w:eastAsia="zh-CN" w:bidi="ar-SA"/>
              </w:rPr>
            </w:pPr>
            <w:r>
              <w:rPr>
                <w:rFonts w:ascii="Times New Roman" w:hAnsi="Times New Roman" w:eastAsia="Times New Roman" w:cs="Times New Roman"/>
                <w:sz w:val="18"/>
                <w:szCs w:val="18"/>
              </w:rPr>
              <w:t>nephropathy via improving   diabetic condition in t</w:t>
            </w:r>
            <w:r>
              <w:rPr>
                <w:rFonts w:ascii="Times New Roman" w:hAnsi="Times New Roman" w:eastAsia="Times New Roman" w:cs="Times New Roman"/>
                <w:spacing w:val="-1"/>
                <w:sz w:val="18"/>
                <w:szCs w:val="18"/>
              </w:rPr>
              <w:t>he mice.</w:t>
            </w:r>
          </w:p>
        </w:tc>
        <w:tc>
          <w:tcPr>
            <w:tcW w:w="1260" w:type="dxa"/>
            <w:vAlign w:val="center"/>
          </w:tcPr>
          <w:p w14:paraId="7AFBF4C1">
            <w:pPr>
              <w:keepNext w:val="0"/>
              <w:keepLines w:val="0"/>
              <w:pageBreakBefore w:val="0"/>
              <w:kinsoku/>
              <w:wordWrap/>
              <w:overflowPunct/>
              <w:topLinePunct w:val="0"/>
              <w:autoSpaceDE/>
              <w:autoSpaceDN/>
              <w:bidi w:val="0"/>
              <w:adjustRightInd/>
              <w:snapToGrid/>
              <w:spacing w:before="97" w:line="280" w:lineRule="exact"/>
              <w:jc w:val="both"/>
              <w:textAlignment w:val="auto"/>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European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journal of</w:t>
            </w:r>
          </w:p>
          <w:p w14:paraId="4D657DA6">
            <w:pPr>
              <w:pStyle w:val="14"/>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ascii="Times New Roman" w:hAnsi="Times New Roman" w:eastAsia="宋体" w:cs="Times New Roman"/>
                <w:spacing w:val="-3"/>
                <w:kern w:val="2"/>
                <w:sz w:val="21"/>
                <w:szCs w:val="20"/>
                <w:lang w:val="en-US" w:eastAsia="zh-CN" w:bidi="ar-SA"/>
              </w:rPr>
            </w:pPr>
            <w:r>
              <w:rPr>
                <w:rFonts w:ascii="Times New Roman" w:hAnsi="Times New Roman" w:eastAsia="Times New Roman" w:cs="Times New Roman"/>
                <w:sz w:val="18"/>
                <w:szCs w:val="18"/>
              </w:rPr>
              <w:t>pharmacology</w:t>
            </w:r>
          </w:p>
        </w:tc>
        <w:tc>
          <w:tcPr>
            <w:tcW w:w="1216" w:type="dxa"/>
            <w:vAlign w:val="center"/>
          </w:tcPr>
          <w:p w14:paraId="31999C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ascii="Times New Roman" w:hAnsi="Times New Roman" w:eastAsia="宋体" w:cs="Times New Roman"/>
                <w:spacing w:val="-2"/>
                <w:kern w:val="2"/>
                <w:sz w:val="21"/>
                <w:szCs w:val="20"/>
                <w:lang w:val="en-US" w:eastAsia="zh-CN" w:bidi="ar-SA"/>
              </w:rPr>
            </w:pPr>
            <w:r>
              <w:rPr>
                <w:rFonts w:hint="eastAsia" w:ascii="宋体" w:hAnsi="宋体" w:eastAsia="宋体" w:cs="宋体"/>
                <w:color w:val="000000"/>
                <w:kern w:val="0"/>
                <w:sz w:val="18"/>
                <w:szCs w:val="18"/>
                <w:lang w:val="en-US" w:eastAsia="zh-CN" w:bidi="ar"/>
              </w:rPr>
              <w:t>2019,845:24-31.</w:t>
            </w:r>
          </w:p>
        </w:tc>
        <w:tc>
          <w:tcPr>
            <w:tcW w:w="562" w:type="dxa"/>
            <w:vAlign w:val="center"/>
          </w:tcPr>
          <w:p w14:paraId="1156C7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3</w:t>
            </w:r>
          </w:p>
          <w:p w14:paraId="410978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000000"/>
                <w:kern w:val="2"/>
                <w:sz w:val="21"/>
                <w:szCs w:val="21"/>
                <w:lang w:val="en-US" w:eastAsia="zh-CN" w:bidi="ar-SA"/>
              </w:rPr>
            </w:pPr>
          </w:p>
        </w:tc>
        <w:tc>
          <w:tcPr>
            <w:tcW w:w="1864" w:type="dxa"/>
            <w:vAlign w:val="center"/>
          </w:tcPr>
          <w:p w14:paraId="65926B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刘燕，叶军，曹永红，章容，汪运生，张苏皖，戴武，叶山东</w:t>
            </w:r>
          </w:p>
        </w:tc>
        <w:tc>
          <w:tcPr>
            <w:tcW w:w="930" w:type="dxa"/>
            <w:vAlign w:val="center"/>
          </w:tcPr>
          <w:p w14:paraId="02EB808E">
            <w:pPr>
              <w:spacing w:line="240" w:lineRule="auto"/>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戴武，</w:t>
            </w:r>
          </w:p>
          <w:p w14:paraId="4A85AACE">
            <w:pPr>
              <w:spacing w:line="240" w:lineRule="auto"/>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叶山东</w:t>
            </w:r>
          </w:p>
        </w:tc>
        <w:tc>
          <w:tcPr>
            <w:tcW w:w="973" w:type="dxa"/>
            <w:vAlign w:val="center"/>
          </w:tcPr>
          <w:p w14:paraId="62F5881A">
            <w:pPr>
              <w:keepNext w:val="0"/>
              <w:keepLines w:val="0"/>
              <w:widowControl/>
              <w:suppressLineNumbers w:val="0"/>
              <w:jc w:val="both"/>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lang w:val="en-US" w:eastAsia="zh-CN" w:bidi="ar"/>
              </w:rPr>
              <w:t>SCIE(科学引文索引)</w:t>
            </w:r>
          </w:p>
        </w:tc>
        <w:tc>
          <w:tcPr>
            <w:tcW w:w="577" w:type="dxa"/>
            <w:vAlign w:val="center"/>
          </w:tcPr>
          <w:p w14:paraId="1958AE24">
            <w:pPr>
              <w:pStyle w:val="14"/>
              <w:spacing w:line="240" w:lineRule="auto"/>
              <w:ind w:firstLine="0" w:firstLineChars="0"/>
              <w:jc w:val="center"/>
              <w:rPr>
                <w:rFonts w:hint="eastAsia" w:ascii="Times New Roman" w:hAnsi="Times New Roman" w:eastAsia="宋体" w:cs="Times New Roman"/>
                <w:spacing w:val="-1"/>
                <w:kern w:val="2"/>
                <w:sz w:val="18"/>
                <w:szCs w:val="18"/>
                <w:lang w:val="en-US" w:eastAsia="zh-CN" w:bidi="ar-SA"/>
              </w:rPr>
            </w:pPr>
            <w:r>
              <w:rPr>
                <w:rFonts w:hint="eastAsia" w:ascii="Times New Roman" w:cs="Times New Roman"/>
                <w:color w:val="auto"/>
                <w:spacing w:val="-1"/>
                <w:kern w:val="2"/>
                <w:sz w:val="18"/>
                <w:szCs w:val="18"/>
                <w:lang w:val="en-US" w:eastAsia="zh-CN" w:bidi="ar-SA"/>
              </w:rPr>
              <w:t>21</w:t>
            </w:r>
          </w:p>
        </w:tc>
        <w:tc>
          <w:tcPr>
            <w:tcW w:w="667" w:type="dxa"/>
            <w:vAlign w:val="center"/>
          </w:tcPr>
          <w:p w14:paraId="1AD24B7D">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336F7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14:paraId="15789177">
            <w:pPr>
              <w:pStyle w:val="14"/>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highlight w:val="none"/>
                <w14:textFill>
                  <w14:solidFill>
                    <w14:schemeClr w14:val="tx1"/>
                  </w14:solidFill>
                </w14:textFill>
              </w:rPr>
              <w:t>1-</w:t>
            </w:r>
            <w:r>
              <w:rPr>
                <w:rFonts w:hint="eastAsia" w:ascii="宋体" w:hAnsi="宋体"/>
                <w:color w:val="000000" w:themeColor="text1"/>
                <w:sz w:val="21"/>
                <w:highlight w:val="none"/>
                <w:lang w:val="en-US" w:eastAsia="zh-CN"/>
                <w14:textFill>
                  <w14:solidFill>
                    <w14:schemeClr w14:val="tx1"/>
                  </w14:solidFill>
                </w14:textFill>
              </w:rPr>
              <w:t>10</w:t>
            </w:r>
          </w:p>
        </w:tc>
        <w:tc>
          <w:tcPr>
            <w:tcW w:w="2669" w:type="dxa"/>
            <w:vAlign w:val="center"/>
          </w:tcPr>
          <w:p w14:paraId="643129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18"/>
                <w:szCs w:val="18"/>
                <w:lang w:val="en-US" w:eastAsia="zh-CN" w:bidi="ar"/>
              </w:rPr>
              <w:t>糖化血红蛋白控制理想的 2</w:t>
            </w:r>
          </w:p>
          <w:p w14:paraId="5B50F7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型糖尿病视网膜病变与血糖波动的关系</w:t>
            </w:r>
          </w:p>
        </w:tc>
        <w:tc>
          <w:tcPr>
            <w:tcW w:w="1260" w:type="dxa"/>
            <w:vAlign w:val="center"/>
          </w:tcPr>
          <w:p w14:paraId="3AC3E1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color w:val="000000"/>
                <w:kern w:val="0"/>
                <w:sz w:val="18"/>
                <w:szCs w:val="18"/>
                <w:lang w:val="en-US" w:eastAsia="zh-CN" w:bidi="ar"/>
              </w:rPr>
              <w:t>安徽医学</w:t>
            </w:r>
          </w:p>
          <w:p w14:paraId="0C1DEC30">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p>
        </w:tc>
        <w:tc>
          <w:tcPr>
            <w:tcW w:w="1216" w:type="dxa"/>
            <w:vAlign w:val="center"/>
          </w:tcPr>
          <w:p w14:paraId="17577FC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2018，39</w:t>
            </w:r>
          </w:p>
          <w:p w14:paraId="01D6B4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（12）：67-70</w:t>
            </w:r>
          </w:p>
        </w:tc>
        <w:tc>
          <w:tcPr>
            <w:tcW w:w="562" w:type="dxa"/>
            <w:vAlign w:val="center"/>
          </w:tcPr>
          <w:p w14:paraId="3CAB42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w:t>
            </w:r>
          </w:p>
        </w:tc>
        <w:tc>
          <w:tcPr>
            <w:tcW w:w="1864" w:type="dxa"/>
            <w:vAlign w:val="center"/>
          </w:tcPr>
          <w:p w14:paraId="49F48D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章容，戴武，叶军，曹永红，刘燕，汪运生，张苏皖，匡蕾，邹玲玲</w:t>
            </w:r>
          </w:p>
        </w:tc>
        <w:tc>
          <w:tcPr>
            <w:tcW w:w="930" w:type="dxa"/>
            <w:vAlign w:val="center"/>
          </w:tcPr>
          <w:p w14:paraId="5880E4E9">
            <w:pPr>
              <w:keepNext w:val="0"/>
              <w:keepLines w:val="0"/>
              <w:widowControl/>
              <w:suppressLineNumbers w:val="0"/>
              <w:spacing w:line="240" w:lineRule="auto"/>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戴武</w:t>
            </w:r>
          </w:p>
        </w:tc>
        <w:tc>
          <w:tcPr>
            <w:tcW w:w="973" w:type="dxa"/>
            <w:vAlign w:val="center"/>
          </w:tcPr>
          <w:p w14:paraId="63E998AD">
            <w:pPr>
              <w:keepNext w:val="0"/>
              <w:keepLines w:val="0"/>
              <w:widowControl/>
              <w:suppressLineNumbers w:val="0"/>
              <w:jc w:val="both"/>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知网</w:t>
            </w:r>
          </w:p>
        </w:tc>
        <w:tc>
          <w:tcPr>
            <w:tcW w:w="577" w:type="dxa"/>
            <w:vAlign w:val="center"/>
          </w:tcPr>
          <w:p w14:paraId="438D79E8">
            <w:pPr>
              <w:pStyle w:val="14"/>
              <w:spacing w:line="240" w:lineRule="auto"/>
              <w:ind w:firstLine="0" w:firstLineChars="0"/>
              <w:jc w:val="center"/>
              <w:rPr>
                <w:rFonts w:hint="eastAsia" w:ascii="Times New Roman" w:hAnsi="Times New Roman" w:eastAsia="宋体" w:cs="Times New Roman"/>
                <w:spacing w:val="-1"/>
                <w:kern w:val="2"/>
                <w:sz w:val="18"/>
                <w:szCs w:val="18"/>
                <w:lang w:val="en-US" w:eastAsia="zh-CN" w:bidi="ar-SA"/>
              </w:rPr>
            </w:pPr>
            <w:r>
              <w:rPr>
                <w:rFonts w:hint="eastAsia" w:ascii="Times New Roman" w:cs="Times New Roman"/>
                <w:color w:val="auto"/>
                <w:spacing w:val="-1"/>
                <w:kern w:val="2"/>
                <w:sz w:val="18"/>
                <w:szCs w:val="18"/>
                <w:lang w:val="en-US" w:eastAsia="zh-CN" w:bidi="ar-SA"/>
              </w:rPr>
              <w:t>25</w:t>
            </w:r>
          </w:p>
        </w:tc>
        <w:tc>
          <w:tcPr>
            <w:tcW w:w="667" w:type="dxa"/>
            <w:vAlign w:val="center"/>
          </w:tcPr>
          <w:p w14:paraId="3EF64E52">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否</w:t>
            </w:r>
          </w:p>
        </w:tc>
      </w:tr>
      <w:tr w14:paraId="675E9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Pr>
          <w:p w14:paraId="0D43DF33">
            <w:pPr>
              <w:pStyle w:val="14"/>
              <w:spacing w:line="390" w:lineRule="exact"/>
              <w:ind w:firstLine="0" w:firstLineChars="0"/>
              <w:jc w:val="center"/>
              <w:rPr>
                <w:rFonts w:hint="eastAsia"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合计</w:t>
            </w:r>
          </w:p>
        </w:tc>
        <w:tc>
          <w:tcPr>
            <w:tcW w:w="0" w:type="auto"/>
          </w:tcPr>
          <w:p w14:paraId="65310E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bidi="ar"/>
              </w:rPr>
            </w:pPr>
          </w:p>
        </w:tc>
        <w:tc>
          <w:tcPr>
            <w:tcW w:w="0" w:type="auto"/>
          </w:tcPr>
          <w:p w14:paraId="1425F8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bidi="ar"/>
              </w:rPr>
            </w:pPr>
          </w:p>
        </w:tc>
        <w:tc>
          <w:tcPr>
            <w:tcW w:w="0" w:type="auto"/>
          </w:tcPr>
          <w:p w14:paraId="626989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bidi="ar"/>
              </w:rPr>
            </w:pPr>
          </w:p>
        </w:tc>
        <w:tc>
          <w:tcPr>
            <w:tcW w:w="562" w:type="dxa"/>
            <w:vAlign w:val="top"/>
          </w:tcPr>
          <w:p w14:paraId="007144CE">
            <w:pP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4.9</w:t>
            </w:r>
          </w:p>
        </w:tc>
        <w:tc>
          <w:tcPr>
            <w:tcW w:w="1864" w:type="dxa"/>
          </w:tcPr>
          <w:p w14:paraId="270B30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bidi="ar"/>
              </w:rPr>
            </w:pPr>
          </w:p>
        </w:tc>
        <w:tc>
          <w:tcPr>
            <w:tcW w:w="930" w:type="dxa"/>
          </w:tcPr>
          <w:p w14:paraId="2473DD16">
            <w:pPr>
              <w:keepNext w:val="0"/>
              <w:keepLines w:val="0"/>
              <w:widowControl/>
              <w:suppressLineNumbers w:val="0"/>
              <w:jc w:val="center"/>
              <w:rPr>
                <w:rFonts w:hint="eastAsia" w:ascii="宋体" w:hAnsi="宋体" w:eastAsia="宋体" w:cs="宋体"/>
                <w:color w:val="000000"/>
                <w:kern w:val="0"/>
                <w:sz w:val="18"/>
                <w:szCs w:val="18"/>
                <w:lang w:val="en-US" w:eastAsia="zh-CN" w:bidi="ar"/>
              </w:rPr>
            </w:pPr>
          </w:p>
        </w:tc>
        <w:tc>
          <w:tcPr>
            <w:tcW w:w="973" w:type="dxa"/>
            <w:vAlign w:val="top"/>
          </w:tcPr>
          <w:p w14:paraId="65413798">
            <w:pPr>
              <w:rPr>
                <w:rFonts w:hint="eastAsia" w:ascii="Times New Roman" w:hAnsi="Times New Roman" w:eastAsia="宋体" w:cs="Times New Roman"/>
                <w:spacing w:val="-1"/>
                <w:kern w:val="2"/>
                <w:sz w:val="18"/>
                <w:szCs w:val="18"/>
                <w:lang w:val="en-US" w:eastAsia="zh-CN" w:bidi="ar-SA"/>
              </w:rPr>
            </w:pPr>
          </w:p>
        </w:tc>
        <w:tc>
          <w:tcPr>
            <w:tcW w:w="577" w:type="dxa"/>
            <w:vAlign w:val="top"/>
          </w:tcPr>
          <w:p w14:paraId="274830A6">
            <w:pPr>
              <w:rPr>
                <w:rFonts w:hint="default" w:ascii="Times New Roman" w:hAnsi="Times New Roman" w:eastAsia="宋体" w:cs="Times New Roman"/>
                <w:spacing w:val="-1"/>
                <w:kern w:val="2"/>
                <w:sz w:val="18"/>
                <w:szCs w:val="18"/>
                <w:lang w:val="en-US" w:eastAsia="zh-CN" w:bidi="ar-SA"/>
              </w:rPr>
            </w:pPr>
            <w:r>
              <w:rPr>
                <w:rFonts w:hint="eastAsia" w:ascii="宋体" w:hAnsi="宋体" w:eastAsia="宋体" w:cs="宋体"/>
                <w:spacing w:val="-1"/>
                <w:kern w:val="2"/>
                <w:sz w:val="18"/>
                <w:szCs w:val="18"/>
                <w:lang w:val="en-US" w:eastAsia="zh-CN" w:bidi="ar-SA"/>
              </w:rPr>
              <w:t>106</w:t>
            </w:r>
          </w:p>
        </w:tc>
        <w:tc>
          <w:tcPr>
            <w:tcW w:w="667" w:type="dxa"/>
          </w:tcPr>
          <w:p w14:paraId="5326B262">
            <w:pPr>
              <w:jc w:val="center"/>
              <w:rPr>
                <w:rFonts w:hint="eastAsia" w:asciiTheme="minorEastAsia" w:hAnsiTheme="minorEastAsia" w:eastAsiaTheme="minorEastAsia" w:cstheme="minorEastAsia"/>
                <w:color w:val="000000"/>
                <w:kern w:val="2"/>
                <w:sz w:val="21"/>
                <w:szCs w:val="21"/>
                <w:lang w:val="en-US" w:eastAsia="zh-CN" w:bidi="ar-SA"/>
              </w:rPr>
            </w:pPr>
          </w:p>
        </w:tc>
      </w:tr>
    </w:tbl>
    <w:p w14:paraId="77CC487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14:paraId="20DCEA8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olor w:val="000000" w:themeColor="text1"/>
          <w:spacing w:val="2"/>
          <w:sz w:val="24"/>
          <w:szCs w:val="24"/>
          <w14:textFill>
            <w14:solidFill>
              <w14:schemeClr w14:val="tx1"/>
            </w14:solidFill>
          </w14:textFill>
        </w:rPr>
        <w:t>知识产权证明目录</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（或代表性引文目录）</w:t>
      </w:r>
    </w:p>
    <w:tbl>
      <w:tblPr>
        <w:tblStyle w:val="32"/>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14:paraId="34CF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A55C963">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1701" w:type="dxa"/>
            <w:vAlign w:val="center"/>
          </w:tcPr>
          <w:p w14:paraId="48C33BA0">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类别</w:t>
            </w:r>
          </w:p>
        </w:tc>
        <w:tc>
          <w:tcPr>
            <w:tcW w:w="709" w:type="dxa"/>
            <w:vAlign w:val="center"/>
          </w:tcPr>
          <w:p w14:paraId="3CB2DA1F">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国别</w:t>
            </w:r>
          </w:p>
        </w:tc>
        <w:tc>
          <w:tcPr>
            <w:tcW w:w="1917" w:type="dxa"/>
            <w:vAlign w:val="center"/>
          </w:tcPr>
          <w:p w14:paraId="5501C0EF">
            <w:pPr>
              <w:pStyle w:val="14"/>
              <w:spacing w:line="320" w:lineRule="exact"/>
              <w:ind w:firstLine="0" w:firstLineChars="0"/>
              <w:jc w:val="center"/>
              <w:rPr>
                <w:rFonts w:hint="eastAsia" w:ascii="宋体" w:hAnsi="宋体" w:eastAsia="宋体"/>
                <w:color w:val="000000" w:themeColor="text1"/>
                <w:sz w:val="21"/>
                <w:lang w:eastAsia="zh-CN"/>
                <w14:textFill>
                  <w14:solidFill>
                    <w14:schemeClr w14:val="tx1"/>
                  </w14:solidFill>
                </w14:textFill>
              </w:rPr>
            </w:pPr>
            <w:r>
              <w:rPr>
                <w:rFonts w:hint="eastAsia" w:ascii="宋体" w:hAnsi="宋体"/>
                <w:color w:val="000000" w:themeColor="text1"/>
                <w:sz w:val="21"/>
                <w:lang w:eastAsia="zh-CN"/>
                <w14:textFill>
                  <w14:solidFill>
                    <w14:schemeClr w14:val="tx1"/>
                  </w14:solidFill>
                </w14:textFill>
              </w:rPr>
              <w:t>专利号</w:t>
            </w:r>
          </w:p>
        </w:tc>
        <w:tc>
          <w:tcPr>
            <w:tcW w:w="1742" w:type="dxa"/>
            <w:vAlign w:val="center"/>
          </w:tcPr>
          <w:p w14:paraId="16E596DB">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w:t>
            </w:r>
          </w:p>
          <w:p w14:paraId="3A004449">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时间</w:t>
            </w:r>
          </w:p>
        </w:tc>
        <w:tc>
          <w:tcPr>
            <w:tcW w:w="2457" w:type="dxa"/>
            <w:vAlign w:val="center"/>
          </w:tcPr>
          <w:p w14:paraId="7CD877A0">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知识产权具体</w:t>
            </w:r>
            <w:r>
              <w:rPr>
                <w:rFonts w:ascii="宋体" w:hAnsi="宋体"/>
                <w:color w:val="000000" w:themeColor="text1"/>
                <w:sz w:val="21"/>
                <w14:textFill>
                  <w14:solidFill>
                    <w14:schemeClr w14:val="tx1"/>
                  </w14:solidFill>
                </w14:textFill>
              </w:rPr>
              <w:t>名称</w:t>
            </w:r>
          </w:p>
        </w:tc>
        <w:tc>
          <w:tcPr>
            <w:tcW w:w="1948" w:type="dxa"/>
            <w:vAlign w:val="center"/>
          </w:tcPr>
          <w:p w14:paraId="1CCAF93F">
            <w:pPr>
              <w:pStyle w:val="14"/>
              <w:spacing w:line="32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全部发明人</w:t>
            </w:r>
          </w:p>
        </w:tc>
      </w:tr>
      <w:tr w14:paraId="3CC46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2B6B15F0">
            <w:pPr>
              <w:pStyle w:val="14"/>
              <w:spacing w:line="390" w:lineRule="exact"/>
              <w:ind w:firstLine="0" w:firstLineChars="0"/>
              <w:jc w:val="center"/>
              <w:rPr>
                <w:rFonts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ascii="宋体" w:hAnsi="宋体"/>
                <w:b/>
                <w:bCs/>
                <w:color w:val="000000" w:themeColor="text1"/>
                <w:sz w:val="18"/>
                <w:szCs w:val="18"/>
                <w14:textFill>
                  <w14:solidFill>
                    <w14:schemeClr w14:val="tx1"/>
                  </w14:solidFill>
                </w14:textFill>
              </w:rPr>
              <w:t>2-1</w:t>
            </w:r>
          </w:p>
        </w:tc>
        <w:tc>
          <w:tcPr>
            <w:tcW w:w="1701" w:type="dxa"/>
            <w:vAlign w:val="center"/>
          </w:tcPr>
          <w:p w14:paraId="15038629">
            <w:pPr>
              <w:pStyle w:val="14"/>
              <w:spacing w:line="320" w:lineRule="exact"/>
              <w:ind w:firstLine="0" w:firstLineChars="0"/>
              <w:jc w:val="center"/>
              <w:rPr>
                <w:rFonts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发明专利</w:t>
            </w:r>
          </w:p>
        </w:tc>
        <w:tc>
          <w:tcPr>
            <w:tcW w:w="709" w:type="dxa"/>
            <w:vAlign w:val="center"/>
          </w:tcPr>
          <w:p w14:paraId="00B3F04A">
            <w:pPr>
              <w:pStyle w:val="14"/>
              <w:spacing w:line="320" w:lineRule="exact"/>
              <w:ind w:firstLine="0" w:firstLineChars="0"/>
              <w:jc w:val="center"/>
              <w:rPr>
                <w:rFonts w:hint="eastAsia"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中国</w:t>
            </w:r>
          </w:p>
        </w:tc>
        <w:tc>
          <w:tcPr>
            <w:tcW w:w="1917" w:type="dxa"/>
            <w:vAlign w:val="center"/>
          </w:tcPr>
          <w:p w14:paraId="1C95EBF0">
            <w:pPr>
              <w:pStyle w:val="14"/>
              <w:spacing w:line="320" w:lineRule="exact"/>
              <w:ind w:firstLine="0" w:firstLineChars="0"/>
              <w:jc w:val="center"/>
              <w:rPr>
                <w:rFonts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Z</w:t>
            </w:r>
            <w:r>
              <w:rPr>
                <w:rFonts w:ascii="宋体" w:hAnsi="宋体" w:eastAsia="宋体"/>
                <w:b/>
                <w:bCs/>
                <w:color w:val="000000" w:themeColor="text1"/>
                <w:sz w:val="18"/>
                <w:szCs w:val="18"/>
                <w14:textFill>
                  <w14:solidFill>
                    <w14:schemeClr w14:val="tx1"/>
                  </w14:solidFill>
                </w14:textFill>
              </w:rPr>
              <w:t>L201810762344.4</w:t>
            </w:r>
          </w:p>
        </w:tc>
        <w:tc>
          <w:tcPr>
            <w:tcW w:w="1742" w:type="dxa"/>
            <w:vAlign w:val="center"/>
          </w:tcPr>
          <w:p w14:paraId="482F7263">
            <w:pPr>
              <w:pStyle w:val="14"/>
              <w:spacing w:line="320" w:lineRule="exact"/>
              <w:ind w:firstLine="0" w:firstLineChars="0"/>
              <w:jc w:val="center"/>
              <w:rPr>
                <w:rFonts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2</w:t>
            </w:r>
            <w:r>
              <w:rPr>
                <w:rFonts w:ascii="宋体" w:hAnsi="宋体" w:eastAsia="宋体"/>
                <w:b/>
                <w:bCs/>
                <w:color w:val="000000" w:themeColor="text1"/>
                <w:sz w:val="18"/>
                <w:szCs w:val="18"/>
                <w14:textFill>
                  <w14:solidFill>
                    <w14:schemeClr w14:val="tx1"/>
                  </w14:solidFill>
                </w14:textFill>
              </w:rPr>
              <w:t>018.7.12</w:t>
            </w:r>
          </w:p>
        </w:tc>
        <w:tc>
          <w:tcPr>
            <w:tcW w:w="2457" w:type="dxa"/>
            <w:vAlign w:val="center"/>
          </w:tcPr>
          <w:p w14:paraId="6D26C152">
            <w:pPr>
              <w:pStyle w:val="14"/>
              <w:spacing w:line="320" w:lineRule="exact"/>
              <w:ind w:firstLine="0" w:firstLineChars="0"/>
              <w:jc w:val="center"/>
              <w:rPr>
                <w:rFonts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一种负压引流管连接装置</w:t>
            </w:r>
          </w:p>
        </w:tc>
        <w:tc>
          <w:tcPr>
            <w:tcW w:w="1948" w:type="dxa"/>
            <w:vAlign w:val="center"/>
          </w:tcPr>
          <w:p w14:paraId="50EBD22C">
            <w:pPr>
              <w:pStyle w:val="14"/>
              <w:spacing w:line="320" w:lineRule="exact"/>
              <w:ind w:firstLine="0" w:firstLineChars="0"/>
              <w:jc w:val="center"/>
              <w:rPr>
                <w:rFonts w:ascii="宋体" w:hAnsi="宋体" w:eastAsia="宋体" w:cs="Times New Roman"/>
                <w:b/>
                <w:bCs/>
                <w:color w:val="000000" w:themeColor="text1"/>
                <w:kern w:val="2"/>
                <w:sz w:val="18"/>
                <w:szCs w:val="18"/>
                <w:lang w:val="en-US" w:eastAsia="zh-CN" w:bidi="ar-SA"/>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李玲</w:t>
            </w:r>
          </w:p>
        </w:tc>
      </w:tr>
      <w:tr w14:paraId="03CF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D138D98">
            <w:pPr>
              <w:pStyle w:val="14"/>
              <w:spacing w:line="39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2-2</w:t>
            </w:r>
          </w:p>
        </w:tc>
        <w:tc>
          <w:tcPr>
            <w:tcW w:w="1701" w:type="dxa"/>
            <w:vAlign w:val="center"/>
          </w:tcPr>
          <w:p w14:paraId="69EDA180">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highlight w:val="none"/>
                <w:lang w:val="en-US" w:eastAsia="zh-CN" w:bidi="ar-SA"/>
                <w14:textFill>
                  <w14:solidFill>
                    <w14:schemeClr w14:val="tx1"/>
                  </w14:solidFill>
                </w14:textFill>
              </w:rPr>
              <w:t>发明专利</w:t>
            </w:r>
          </w:p>
        </w:tc>
        <w:tc>
          <w:tcPr>
            <w:tcW w:w="709" w:type="dxa"/>
            <w:vAlign w:val="center"/>
          </w:tcPr>
          <w:p w14:paraId="52434A95">
            <w:pPr>
              <w:pStyle w:val="14"/>
              <w:spacing w:line="32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highlight w:val="none"/>
                <w:lang w:val="en-US" w:eastAsia="zh-CN" w:bidi="ar-SA"/>
                <w14:textFill>
                  <w14:solidFill>
                    <w14:schemeClr w14:val="tx1"/>
                  </w14:solidFill>
                </w14:textFill>
              </w:rPr>
              <w:t>中国</w:t>
            </w:r>
          </w:p>
        </w:tc>
        <w:tc>
          <w:tcPr>
            <w:tcW w:w="1917" w:type="dxa"/>
            <w:vAlign w:val="center"/>
          </w:tcPr>
          <w:p w14:paraId="003CC923">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highlight w:val="none"/>
                <w:lang w:val="en-US" w:eastAsia="zh-CN" w:bidi="ar-SA"/>
                <w14:textFill>
                  <w14:solidFill>
                    <w14:schemeClr w14:val="tx1"/>
                  </w14:solidFill>
                </w14:textFill>
              </w:rPr>
              <w:t>ZL202210085131.9</w:t>
            </w:r>
          </w:p>
        </w:tc>
        <w:tc>
          <w:tcPr>
            <w:tcW w:w="1742" w:type="dxa"/>
            <w:vAlign w:val="center"/>
          </w:tcPr>
          <w:p w14:paraId="07F67841">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highlight w:val="none"/>
                <w:lang w:val="en-US" w:eastAsia="zh-CN" w:bidi="ar-SA"/>
                <w14:textFill>
                  <w14:solidFill>
                    <w14:schemeClr w14:val="tx1"/>
                  </w14:solidFill>
                </w14:textFill>
              </w:rPr>
              <w:t>2024.4.9</w:t>
            </w:r>
          </w:p>
        </w:tc>
        <w:tc>
          <w:tcPr>
            <w:tcW w:w="2457" w:type="dxa"/>
            <w:vAlign w:val="center"/>
          </w:tcPr>
          <w:p w14:paraId="294F85E0">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highlight w:val="none"/>
                <w:lang w:val="en-US" w:eastAsia="zh-CN" w:bidi="ar-SA"/>
                <w14:textFill>
                  <w14:solidFill>
                    <w14:schemeClr w14:val="tx1"/>
                  </w14:solidFill>
                </w14:textFill>
              </w:rPr>
              <w:t>一种糖尿病足早期神经评估笔及其评估方法</w:t>
            </w:r>
          </w:p>
        </w:tc>
        <w:tc>
          <w:tcPr>
            <w:tcW w:w="1948" w:type="dxa"/>
            <w:vAlign w:val="center"/>
          </w:tcPr>
          <w:p w14:paraId="615B6FA1">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b/>
                <w:bCs/>
                <w:color w:val="000000" w:themeColor="text1"/>
                <w:kern w:val="2"/>
                <w:sz w:val="18"/>
                <w:szCs w:val="18"/>
                <w:highlight w:val="none"/>
                <w:lang w:val="en-US" w:eastAsia="zh-CN" w:bidi="ar-SA"/>
                <w14:textFill>
                  <w14:solidFill>
                    <w14:schemeClr w14:val="tx1"/>
                  </w14:solidFill>
                </w14:textFill>
              </w:rPr>
              <w:t>梁静</w:t>
            </w:r>
          </w:p>
        </w:tc>
      </w:tr>
      <w:tr w14:paraId="49FD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3F75777">
            <w:pPr>
              <w:pStyle w:val="14"/>
              <w:spacing w:line="39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2-3</w:t>
            </w:r>
          </w:p>
        </w:tc>
        <w:tc>
          <w:tcPr>
            <w:tcW w:w="1701" w:type="dxa"/>
            <w:vAlign w:val="center"/>
          </w:tcPr>
          <w:p w14:paraId="09447CDC">
            <w:pPr>
              <w:spacing w:line="390" w:lineRule="exact"/>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实用新型专利</w:t>
            </w:r>
          </w:p>
        </w:tc>
        <w:tc>
          <w:tcPr>
            <w:tcW w:w="709" w:type="dxa"/>
            <w:vAlign w:val="center"/>
          </w:tcPr>
          <w:p w14:paraId="39599808">
            <w:pPr>
              <w:spacing w:line="390" w:lineRule="exact"/>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中国</w:t>
            </w:r>
          </w:p>
        </w:tc>
        <w:tc>
          <w:tcPr>
            <w:tcW w:w="1917" w:type="dxa"/>
            <w:vAlign w:val="center"/>
          </w:tcPr>
          <w:p w14:paraId="7FAF02B1">
            <w:pPr>
              <w:keepNext w:val="0"/>
              <w:keepLines w:val="0"/>
              <w:widowControl/>
              <w:suppressLineNumbers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ZL201920143398.2</w:t>
            </w:r>
          </w:p>
        </w:tc>
        <w:tc>
          <w:tcPr>
            <w:tcW w:w="1742" w:type="dxa"/>
            <w:vAlign w:val="center"/>
          </w:tcPr>
          <w:p w14:paraId="092052DF">
            <w:pPr>
              <w:pStyle w:val="14"/>
              <w:spacing w:line="320" w:lineRule="exact"/>
              <w:ind w:firstLine="0" w:firstLineChars="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w:t>
            </w:r>
            <w:r>
              <w:rPr>
                <w:rFonts w:ascii="宋体" w:hAnsi="宋体" w:eastAsia="宋体" w:cs="Times New Roman"/>
                <w:color w:val="000000" w:themeColor="text1"/>
                <w:kern w:val="2"/>
                <w:sz w:val="18"/>
                <w:szCs w:val="18"/>
                <w:lang w:val="en-US" w:eastAsia="zh-CN" w:bidi="ar-SA"/>
                <w14:textFill>
                  <w14:solidFill>
                    <w14:schemeClr w14:val="tx1"/>
                  </w14:solidFill>
                </w14:textFill>
              </w:rPr>
              <w:t>0</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19.12.20</w:t>
            </w:r>
          </w:p>
        </w:tc>
        <w:tc>
          <w:tcPr>
            <w:tcW w:w="2457" w:type="dxa"/>
            <w:vAlign w:val="center"/>
          </w:tcPr>
          <w:p w14:paraId="4F7EBFE5">
            <w:pPr>
              <w:keepNext w:val="0"/>
              <w:keepLines w:val="0"/>
              <w:widowControl/>
              <w:suppressLineNumbers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一种临床用留置针无菌敷贴安装固定结构</w:t>
            </w:r>
          </w:p>
        </w:tc>
        <w:tc>
          <w:tcPr>
            <w:tcW w:w="1948" w:type="dxa"/>
            <w:vAlign w:val="center"/>
          </w:tcPr>
          <w:p w14:paraId="5E1121E1">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张翠</w:t>
            </w:r>
          </w:p>
        </w:tc>
      </w:tr>
      <w:tr w14:paraId="6D81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403469C3">
            <w:pPr>
              <w:pStyle w:val="14"/>
              <w:spacing w:line="39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2-4</w:t>
            </w:r>
          </w:p>
        </w:tc>
        <w:tc>
          <w:tcPr>
            <w:tcW w:w="1701" w:type="dxa"/>
            <w:vAlign w:val="center"/>
          </w:tcPr>
          <w:p w14:paraId="680569E0">
            <w:pPr>
              <w:spacing w:line="390" w:lineRule="exact"/>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实用新型专利</w:t>
            </w:r>
          </w:p>
        </w:tc>
        <w:tc>
          <w:tcPr>
            <w:tcW w:w="709" w:type="dxa"/>
            <w:vAlign w:val="center"/>
          </w:tcPr>
          <w:p w14:paraId="02310D0D">
            <w:pPr>
              <w:spacing w:line="390" w:lineRule="exact"/>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中国</w:t>
            </w:r>
          </w:p>
        </w:tc>
        <w:tc>
          <w:tcPr>
            <w:tcW w:w="1917" w:type="dxa"/>
            <w:vAlign w:val="center"/>
          </w:tcPr>
          <w:p w14:paraId="44A8B9A1">
            <w:pPr>
              <w:keepNext w:val="0"/>
              <w:keepLines w:val="0"/>
              <w:widowControl/>
              <w:suppressLineNumbers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ZL201920261335.7</w:t>
            </w:r>
          </w:p>
        </w:tc>
        <w:tc>
          <w:tcPr>
            <w:tcW w:w="1742" w:type="dxa"/>
            <w:vAlign w:val="center"/>
          </w:tcPr>
          <w:p w14:paraId="53660716">
            <w:pPr>
              <w:spacing w:line="390" w:lineRule="exact"/>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w:t>
            </w:r>
            <w:r>
              <w:rPr>
                <w:rFonts w:ascii="宋体" w:hAnsi="宋体" w:eastAsia="宋体" w:cs="Times New Roman"/>
                <w:color w:val="000000" w:themeColor="text1"/>
                <w:kern w:val="2"/>
                <w:sz w:val="18"/>
                <w:szCs w:val="18"/>
                <w:lang w:val="en-US" w:eastAsia="zh-CN" w:bidi="ar-SA"/>
                <w14:textFill>
                  <w14:solidFill>
                    <w14:schemeClr w14:val="tx1"/>
                  </w14:solidFill>
                </w14:textFill>
              </w:rPr>
              <w:t>0</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19.12.20</w:t>
            </w:r>
          </w:p>
        </w:tc>
        <w:tc>
          <w:tcPr>
            <w:tcW w:w="2457" w:type="dxa"/>
            <w:vAlign w:val="center"/>
          </w:tcPr>
          <w:p w14:paraId="5D128F34">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一种按压式酒精瓶</w:t>
            </w:r>
          </w:p>
        </w:tc>
        <w:tc>
          <w:tcPr>
            <w:tcW w:w="1948" w:type="dxa"/>
            <w:vAlign w:val="center"/>
          </w:tcPr>
          <w:p w14:paraId="6BAECB01">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张翠</w:t>
            </w:r>
          </w:p>
        </w:tc>
      </w:tr>
      <w:tr w14:paraId="407B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39370DEE">
            <w:pPr>
              <w:pStyle w:val="14"/>
              <w:spacing w:line="39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2-5</w:t>
            </w:r>
          </w:p>
        </w:tc>
        <w:tc>
          <w:tcPr>
            <w:tcW w:w="1701" w:type="dxa"/>
            <w:vAlign w:val="center"/>
          </w:tcPr>
          <w:p w14:paraId="226D4F03">
            <w:pPr>
              <w:spacing w:line="390" w:lineRule="exact"/>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实用新型专利</w:t>
            </w:r>
          </w:p>
        </w:tc>
        <w:tc>
          <w:tcPr>
            <w:tcW w:w="709" w:type="dxa"/>
            <w:vAlign w:val="center"/>
          </w:tcPr>
          <w:p w14:paraId="7D981AAA">
            <w:pPr>
              <w:spacing w:line="390" w:lineRule="exact"/>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中国</w:t>
            </w:r>
          </w:p>
        </w:tc>
        <w:tc>
          <w:tcPr>
            <w:tcW w:w="1917" w:type="dxa"/>
            <w:vAlign w:val="center"/>
          </w:tcPr>
          <w:p w14:paraId="0773E7A2">
            <w:pPr>
              <w:keepNext w:val="0"/>
              <w:keepLines w:val="0"/>
              <w:widowControl/>
              <w:suppressLineNumbers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ZL201920143385.5</w:t>
            </w:r>
          </w:p>
        </w:tc>
        <w:tc>
          <w:tcPr>
            <w:tcW w:w="1742" w:type="dxa"/>
            <w:vAlign w:val="center"/>
          </w:tcPr>
          <w:p w14:paraId="055F8FF4">
            <w:pPr>
              <w:pStyle w:val="14"/>
              <w:spacing w:line="32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2019.9.17</w:t>
            </w:r>
          </w:p>
        </w:tc>
        <w:tc>
          <w:tcPr>
            <w:tcW w:w="2457" w:type="dxa"/>
            <w:vAlign w:val="center"/>
          </w:tcPr>
          <w:p w14:paraId="28E26073">
            <w:pPr>
              <w:keepNext w:val="0"/>
              <w:keepLines w:val="0"/>
              <w:widowControl/>
              <w:suppressLineNumbers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一种病房巡视观察用手电筒</w:t>
            </w:r>
          </w:p>
        </w:tc>
        <w:tc>
          <w:tcPr>
            <w:tcW w:w="1948" w:type="dxa"/>
            <w:vAlign w:val="center"/>
          </w:tcPr>
          <w:p w14:paraId="34295C65">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张翠</w:t>
            </w:r>
          </w:p>
        </w:tc>
      </w:tr>
      <w:tr w14:paraId="36CC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7F10385">
            <w:pPr>
              <w:pStyle w:val="14"/>
              <w:spacing w:line="39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2-6</w:t>
            </w:r>
          </w:p>
        </w:tc>
        <w:tc>
          <w:tcPr>
            <w:tcW w:w="1701" w:type="dxa"/>
            <w:vAlign w:val="center"/>
          </w:tcPr>
          <w:p w14:paraId="2DDD85A7">
            <w:pPr>
              <w:spacing w:line="390" w:lineRule="exact"/>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实用新型专利</w:t>
            </w:r>
          </w:p>
        </w:tc>
        <w:tc>
          <w:tcPr>
            <w:tcW w:w="709" w:type="dxa"/>
            <w:vAlign w:val="center"/>
          </w:tcPr>
          <w:p w14:paraId="22B1C9A3">
            <w:pPr>
              <w:spacing w:line="390" w:lineRule="exact"/>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中国</w:t>
            </w:r>
          </w:p>
        </w:tc>
        <w:tc>
          <w:tcPr>
            <w:tcW w:w="1917" w:type="dxa"/>
            <w:vAlign w:val="center"/>
          </w:tcPr>
          <w:p w14:paraId="421C3D0F">
            <w:pPr>
              <w:spacing w:line="390" w:lineRule="exact"/>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eastAsia="宋体" w:cs="Times New Roman"/>
                <w:color w:val="000000" w:themeColor="text1"/>
                <w:kern w:val="2"/>
                <w:sz w:val="18"/>
                <w:szCs w:val="18"/>
                <w:lang w:val="en-US" w:eastAsia="zh-CN" w:bidi="ar-SA"/>
                <w14:textFill>
                  <w14:solidFill>
                    <w14:schemeClr w14:val="tx1"/>
                  </w14:solidFill>
                </w14:textFill>
              </w:rPr>
              <w:t>ZL202020138474.3</w:t>
            </w:r>
          </w:p>
        </w:tc>
        <w:tc>
          <w:tcPr>
            <w:tcW w:w="1742" w:type="dxa"/>
            <w:vAlign w:val="center"/>
          </w:tcPr>
          <w:p w14:paraId="51612D01">
            <w:pPr>
              <w:spacing w:line="390" w:lineRule="exact"/>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w:t>
            </w:r>
            <w:r>
              <w:rPr>
                <w:rFonts w:ascii="宋体" w:hAnsi="宋体" w:eastAsia="宋体" w:cs="Times New Roman"/>
                <w:color w:val="000000" w:themeColor="text1"/>
                <w:kern w:val="2"/>
                <w:sz w:val="18"/>
                <w:szCs w:val="18"/>
                <w:lang w:val="en-US" w:eastAsia="zh-CN" w:bidi="ar-SA"/>
                <w14:textFill>
                  <w14:solidFill>
                    <w14:schemeClr w14:val="tx1"/>
                  </w14:solidFill>
                </w14:textFill>
              </w:rPr>
              <w:t>020.</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12</w:t>
            </w:r>
            <w:r>
              <w:rPr>
                <w:rFonts w:ascii="宋体" w:hAnsi="宋体" w:eastAsia="宋体" w:cs="Times New Roman"/>
                <w:color w:val="000000" w:themeColor="text1"/>
                <w:kern w:val="2"/>
                <w:sz w:val="18"/>
                <w:szCs w:val="18"/>
                <w:lang w:val="en-US" w:eastAsia="zh-CN" w:bidi="ar-SA"/>
                <w14:textFill>
                  <w14:solidFill>
                    <w14:schemeClr w14:val="tx1"/>
                  </w14:solidFill>
                </w14:textFill>
              </w:rPr>
              <w:t>.</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4</w:t>
            </w:r>
          </w:p>
        </w:tc>
        <w:tc>
          <w:tcPr>
            <w:tcW w:w="2457" w:type="dxa"/>
            <w:vAlign w:val="center"/>
          </w:tcPr>
          <w:p w14:paraId="48E3742E">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一种便携式胰岛素针头处理</w:t>
            </w:r>
            <w:r>
              <w:rPr>
                <w:rFonts w:ascii="宋体" w:hAnsi="宋体" w:eastAsia="宋体" w:cs="Times New Roman"/>
                <w:color w:val="000000" w:themeColor="text1"/>
                <w:kern w:val="2"/>
                <w:sz w:val="18"/>
                <w:szCs w:val="18"/>
                <w:lang w:val="en-US" w:eastAsia="zh-CN" w:bidi="ar-SA"/>
                <w14:textFill>
                  <w14:solidFill>
                    <w14:schemeClr w14:val="tx1"/>
                  </w14:solidFill>
                </w14:textFill>
              </w:rPr>
              <w:t>盒</w:t>
            </w:r>
          </w:p>
        </w:tc>
        <w:tc>
          <w:tcPr>
            <w:tcW w:w="1948" w:type="dxa"/>
            <w:vAlign w:val="center"/>
          </w:tcPr>
          <w:p w14:paraId="4B0E8160">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张翠</w:t>
            </w:r>
          </w:p>
        </w:tc>
      </w:tr>
      <w:tr w14:paraId="1E0C7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F05E429">
            <w:pPr>
              <w:pStyle w:val="14"/>
              <w:spacing w:line="39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ascii="宋体" w:hAnsi="宋体"/>
                <w:color w:val="000000" w:themeColor="text1"/>
                <w:sz w:val="18"/>
                <w:szCs w:val="18"/>
                <w14:textFill>
                  <w14:solidFill>
                    <w14:schemeClr w14:val="tx1"/>
                  </w14:solidFill>
                </w14:textFill>
              </w:rPr>
              <w:t>2-7</w:t>
            </w:r>
          </w:p>
        </w:tc>
        <w:tc>
          <w:tcPr>
            <w:tcW w:w="1701" w:type="dxa"/>
            <w:vAlign w:val="center"/>
          </w:tcPr>
          <w:p w14:paraId="12131249">
            <w:pPr>
              <w:spacing w:line="390" w:lineRule="exact"/>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实用新型专利</w:t>
            </w:r>
          </w:p>
        </w:tc>
        <w:tc>
          <w:tcPr>
            <w:tcW w:w="709" w:type="dxa"/>
            <w:vAlign w:val="center"/>
          </w:tcPr>
          <w:p w14:paraId="1A6FED3E">
            <w:pPr>
              <w:spacing w:line="390" w:lineRule="exact"/>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中国</w:t>
            </w:r>
          </w:p>
        </w:tc>
        <w:tc>
          <w:tcPr>
            <w:tcW w:w="1917" w:type="dxa"/>
            <w:vAlign w:val="center"/>
          </w:tcPr>
          <w:p w14:paraId="08173ACD">
            <w:pPr>
              <w:keepNext w:val="0"/>
              <w:keepLines w:val="0"/>
              <w:widowControl/>
              <w:suppressLineNumbers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ZL202020490848.8</w:t>
            </w:r>
          </w:p>
        </w:tc>
        <w:tc>
          <w:tcPr>
            <w:tcW w:w="1742" w:type="dxa"/>
            <w:vAlign w:val="center"/>
          </w:tcPr>
          <w:p w14:paraId="65633363">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w:t>
            </w:r>
            <w:r>
              <w:rPr>
                <w:rFonts w:ascii="宋体" w:hAnsi="宋体" w:eastAsia="宋体" w:cs="Times New Roman"/>
                <w:color w:val="000000" w:themeColor="text1"/>
                <w:kern w:val="2"/>
                <w:sz w:val="18"/>
                <w:szCs w:val="18"/>
                <w:lang w:val="en-US" w:eastAsia="zh-CN" w:bidi="ar-SA"/>
                <w14:textFill>
                  <w14:solidFill>
                    <w14:schemeClr w14:val="tx1"/>
                  </w14:solidFill>
                </w14:textFill>
              </w:rPr>
              <w:t>020.</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12</w:t>
            </w:r>
            <w:r>
              <w:rPr>
                <w:rFonts w:ascii="宋体" w:hAnsi="宋体" w:eastAsia="宋体" w:cs="Times New Roman"/>
                <w:color w:val="000000" w:themeColor="text1"/>
                <w:kern w:val="2"/>
                <w:sz w:val="18"/>
                <w:szCs w:val="18"/>
                <w:lang w:val="en-US" w:eastAsia="zh-CN" w:bidi="ar-SA"/>
                <w14:textFill>
                  <w14:solidFill>
                    <w14:schemeClr w14:val="tx1"/>
                  </w14:solidFill>
                </w14:textFill>
              </w:rPr>
              <w:t>.</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25</w:t>
            </w:r>
          </w:p>
        </w:tc>
        <w:tc>
          <w:tcPr>
            <w:tcW w:w="2457" w:type="dxa"/>
            <w:vAlign w:val="center"/>
          </w:tcPr>
          <w:p w14:paraId="0028304C">
            <w:pPr>
              <w:keepNext w:val="0"/>
              <w:keepLines w:val="0"/>
              <w:widowControl/>
              <w:suppressLineNumbers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一种易于穿戴的圆帽安装机构</w:t>
            </w:r>
          </w:p>
        </w:tc>
        <w:tc>
          <w:tcPr>
            <w:tcW w:w="1948" w:type="dxa"/>
            <w:vAlign w:val="center"/>
          </w:tcPr>
          <w:p w14:paraId="0ADC0940">
            <w:pPr>
              <w:pStyle w:val="14"/>
              <w:spacing w:line="32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张翠</w:t>
            </w:r>
          </w:p>
        </w:tc>
      </w:tr>
      <w:tr w14:paraId="1B64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1" w:type="dxa"/>
            <w:vAlign w:val="center"/>
          </w:tcPr>
          <w:p w14:paraId="0A73FB3E">
            <w:pPr>
              <w:pStyle w:val="14"/>
              <w:spacing w:line="390" w:lineRule="exact"/>
              <w:ind w:firstLine="0" w:firstLineChars="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2-8</w:t>
            </w:r>
          </w:p>
        </w:tc>
        <w:tc>
          <w:tcPr>
            <w:tcW w:w="1701" w:type="dxa"/>
            <w:vAlign w:val="center"/>
          </w:tcPr>
          <w:p w14:paraId="431F91B3">
            <w:pPr>
              <w:spacing w:line="390" w:lineRule="exact"/>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实用新型专利</w:t>
            </w:r>
          </w:p>
        </w:tc>
        <w:tc>
          <w:tcPr>
            <w:tcW w:w="709" w:type="dxa"/>
            <w:vAlign w:val="center"/>
          </w:tcPr>
          <w:p w14:paraId="4AFA6988">
            <w:pPr>
              <w:spacing w:line="390" w:lineRule="exact"/>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中国</w:t>
            </w:r>
          </w:p>
        </w:tc>
        <w:tc>
          <w:tcPr>
            <w:tcW w:w="1917" w:type="dxa"/>
            <w:vAlign w:val="center"/>
          </w:tcPr>
          <w:p w14:paraId="1D9CCC0A">
            <w:pPr>
              <w:keepNext w:val="0"/>
              <w:keepLines w:val="0"/>
              <w:widowControl/>
              <w:suppressLineNumbers w:val="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ZL202020138639.X</w:t>
            </w:r>
          </w:p>
        </w:tc>
        <w:tc>
          <w:tcPr>
            <w:tcW w:w="1742" w:type="dxa"/>
            <w:vAlign w:val="center"/>
          </w:tcPr>
          <w:p w14:paraId="75E1A599">
            <w:pPr>
              <w:pStyle w:val="14"/>
              <w:spacing w:line="32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2</w:t>
            </w:r>
            <w:r>
              <w:rPr>
                <w:rFonts w:ascii="宋体" w:hAnsi="宋体" w:eastAsia="宋体" w:cs="Times New Roman"/>
                <w:color w:val="000000" w:themeColor="text1"/>
                <w:kern w:val="2"/>
                <w:sz w:val="18"/>
                <w:szCs w:val="18"/>
                <w:lang w:val="en-US" w:eastAsia="zh-CN" w:bidi="ar-SA"/>
                <w14:textFill>
                  <w14:solidFill>
                    <w14:schemeClr w14:val="tx1"/>
                  </w14:solidFill>
                </w14:textFill>
              </w:rPr>
              <w:t>020.</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12</w:t>
            </w:r>
            <w:r>
              <w:rPr>
                <w:rFonts w:ascii="宋体" w:hAnsi="宋体" w:eastAsia="宋体" w:cs="Times New Roman"/>
                <w:color w:val="000000" w:themeColor="text1"/>
                <w:kern w:val="2"/>
                <w:sz w:val="18"/>
                <w:szCs w:val="18"/>
                <w:lang w:val="en-US" w:eastAsia="zh-CN" w:bidi="ar-SA"/>
                <w14:textFill>
                  <w14:solidFill>
                    <w14:schemeClr w14:val="tx1"/>
                  </w14:solidFill>
                </w14:textFill>
              </w:rPr>
              <w:t>.</w:t>
            </w: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4</w:t>
            </w:r>
          </w:p>
        </w:tc>
        <w:tc>
          <w:tcPr>
            <w:tcW w:w="2457" w:type="dxa"/>
            <w:vAlign w:val="center"/>
          </w:tcPr>
          <w:p w14:paraId="4FAD5218">
            <w:pPr>
              <w:keepNext w:val="0"/>
              <w:keepLines w:val="0"/>
              <w:widowControl/>
              <w:suppressLineNumbers w:val="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一种多功能输液架</w:t>
            </w:r>
          </w:p>
        </w:tc>
        <w:tc>
          <w:tcPr>
            <w:tcW w:w="1948" w:type="dxa"/>
            <w:vAlign w:val="center"/>
          </w:tcPr>
          <w:p w14:paraId="3470471C">
            <w:pPr>
              <w:pStyle w:val="14"/>
              <w:spacing w:line="32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Times New Roman"/>
                <w:color w:val="000000" w:themeColor="text1"/>
                <w:kern w:val="2"/>
                <w:sz w:val="18"/>
                <w:szCs w:val="18"/>
                <w:lang w:val="en-US" w:eastAsia="zh-CN" w:bidi="ar-SA"/>
                <w14:textFill>
                  <w14:solidFill>
                    <w14:schemeClr w14:val="tx1"/>
                  </w14:solidFill>
                </w14:textFill>
              </w:rPr>
              <w:t>张翠</w:t>
            </w:r>
          </w:p>
        </w:tc>
      </w:tr>
    </w:tbl>
    <w:p w14:paraId="2FDAA82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7.</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完成人情况：</w:t>
      </w: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30E5DF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7CC800EC">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223165EA">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曹永红</w:t>
            </w:r>
          </w:p>
        </w:tc>
        <w:tc>
          <w:tcPr>
            <w:tcW w:w="709" w:type="dxa"/>
            <w:tcBorders>
              <w:left w:val="single" w:color="auto" w:sz="4" w:space="0"/>
            </w:tcBorders>
            <w:vAlign w:val="center"/>
          </w:tcPr>
          <w:p w14:paraId="1742528D">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排名</w:t>
            </w:r>
          </w:p>
        </w:tc>
        <w:tc>
          <w:tcPr>
            <w:tcW w:w="709" w:type="dxa"/>
            <w:vAlign w:val="center"/>
          </w:tcPr>
          <w:p w14:paraId="4D71C1D0">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w:t>
            </w:r>
          </w:p>
        </w:tc>
        <w:tc>
          <w:tcPr>
            <w:tcW w:w="1134" w:type="dxa"/>
            <w:vAlign w:val="center"/>
          </w:tcPr>
          <w:p w14:paraId="4D9E4370">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性别</w:t>
            </w:r>
          </w:p>
        </w:tc>
        <w:tc>
          <w:tcPr>
            <w:tcW w:w="1275" w:type="dxa"/>
            <w:vAlign w:val="center"/>
          </w:tcPr>
          <w:p w14:paraId="1A96DCDC">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女</w:t>
            </w:r>
          </w:p>
        </w:tc>
        <w:tc>
          <w:tcPr>
            <w:tcW w:w="1134" w:type="dxa"/>
            <w:gridSpan w:val="2"/>
            <w:vAlign w:val="center"/>
          </w:tcPr>
          <w:p w14:paraId="0F125DF3">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国籍</w:t>
            </w:r>
          </w:p>
        </w:tc>
        <w:tc>
          <w:tcPr>
            <w:tcW w:w="1560" w:type="dxa"/>
            <w:gridSpan w:val="2"/>
            <w:vAlign w:val="center"/>
          </w:tcPr>
          <w:p w14:paraId="304732B6">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中国</w:t>
            </w:r>
          </w:p>
        </w:tc>
      </w:tr>
      <w:tr w14:paraId="4B8AF9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5286B262">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党    派</w:t>
            </w:r>
          </w:p>
        </w:tc>
        <w:tc>
          <w:tcPr>
            <w:tcW w:w="2694" w:type="dxa"/>
            <w:gridSpan w:val="4"/>
            <w:vAlign w:val="center"/>
          </w:tcPr>
          <w:p w14:paraId="29502860">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中共党员</w:t>
            </w:r>
          </w:p>
        </w:tc>
        <w:tc>
          <w:tcPr>
            <w:tcW w:w="1134" w:type="dxa"/>
            <w:vAlign w:val="center"/>
          </w:tcPr>
          <w:p w14:paraId="365348E4">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民族</w:t>
            </w:r>
          </w:p>
        </w:tc>
        <w:tc>
          <w:tcPr>
            <w:tcW w:w="1275" w:type="dxa"/>
            <w:vAlign w:val="center"/>
          </w:tcPr>
          <w:p w14:paraId="35AA9FA7">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汉族</w:t>
            </w:r>
          </w:p>
        </w:tc>
        <w:tc>
          <w:tcPr>
            <w:tcW w:w="1134" w:type="dxa"/>
            <w:gridSpan w:val="2"/>
            <w:vAlign w:val="center"/>
          </w:tcPr>
          <w:p w14:paraId="5D0CEC3C">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籍贯</w:t>
            </w:r>
          </w:p>
        </w:tc>
        <w:tc>
          <w:tcPr>
            <w:tcW w:w="1560" w:type="dxa"/>
            <w:gridSpan w:val="2"/>
            <w:vAlign w:val="center"/>
          </w:tcPr>
          <w:p w14:paraId="1FCF211D">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皖石台</w:t>
            </w:r>
          </w:p>
        </w:tc>
      </w:tr>
      <w:tr w14:paraId="5C5D29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F6B65BC">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工作单位</w:t>
            </w:r>
          </w:p>
        </w:tc>
        <w:tc>
          <w:tcPr>
            <w:tcW w:w="5103" w:type="dxa"/>
            <w:gridSpan w:val="6"/>
            <w:vAlign w:val="center"/>
          </w:tcPr>
          <w:p w14:paraId="694FC0FE">
            <w:pPr>
              <w:spacing w:line="300" w:lineRule="exact"/>
              <w:jc w:val="center"/>
              <w:rPr>
                <w:rFonts w:hint="default" w:eastAsia="宋体" w:asciiTheme="minorEastAsia" w:hAnsi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合肥市第二人民医院</w:t>
            </w:r>
          </w:p>
        </w:tc>
        <w:tc>
          <w:tcPr>
            <w:tcW w:w="1134" w:type="dxa"/>
            <w:gridSpan w:val="2"/>
            <w:vAlign w:val="center"/>
          </w:tcPr>
          <w:p w14:paraId="3DFC23FC">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行政职务</w:t>
            </w:r>
          </w:p>
        </w:tc>
        <w:tc>
          <w:tcPr>
            <w:tcW w:w="1560" w:type="dxa"/>
            <w:gridSpan w:val="2"/>
            <w:vAlign w:val="center"/>
          </w:tcPr>
          <w:p w14:paraId="5F4C69CA">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行政副主任</w:t>
            </w:r>
          </w:p>
        </w:tc>
      </w:tr>
      <w:tr w14:paraId="097D15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685C957">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二级单位</w:t>
            </w:r>
          </w:p>
        </w:tc>
        <w:tc>
          <w:tcPr>
            <w:tcW w:w="5103" w:type="dxa"/>
            <w:gridSpan w:val="6"/>
            <w:vAlign w:val="center"/>
          </w:tcPr>
          <w:p w14:paraId="71B511A3">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kern w:val="0"/>
                <w:szCs w:val="21"/>
                <w14:ligatures w14:val="none"/>
              </w:rPr>
              <w:t>内分泌科</w:t>
            </w:r>
          </w:p>
        </w:tc>
        <w:tc>
          <w:tcPr>
            <w:tcW w:w="1134" w:type="dxa"/>
            <w:gridSpan w:val="2"/>
            <w:vAlign w:val="center"/>
          </w:tcPr>
          <w:p w14:paraId="43B01D08">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办公电话</w:t>
            </w:r>
          </w:p>
        </w:tc>
        <w:tc>
          <w:tcPr>
            <w:tcW w:w="1560" w:type="dxa"/>
            <w:gridSpan w:val="2"/>
            <w:vAlign w:val="center"/>
          </w:tcPr>
          <w:p w14:paraId="73073199">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62965715</w:t>
            </w:r>
          </w:p>
        </w:tc>
      </w:tr>
      <w:tr w14:paraId="4AF62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7FE9490">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4703AD9B">
            <w:pPr>
              <w:spacing w:line="300" w:lineRule="exact"/>
              <w:rPr>
                <w:rFonts w:hint="default" w:eastAsia="宋体" w:cs="Times New Roman" w:asciiTheme="minorEastAsia" w:hAnsiTheme="minorEastAsia"/>
                <w:b w:val="0"/>
                <w:bCs w:val="0"/>
                <w:color w:val="000000"/>
                <w:kern w:val="2"/>
                <w:sz w:val="21"/>
                <w:szCs w:val="21"/>
                <w:lang w:val="en-US" w:eastAsia="zh-CN" w:bidi="ar-SA"/>
              </w:rPr>
            </w:pPr>
            <w:r>
              <w:rPr>
                <w:rFonts w:hint="eastAsia" w:ascii="Times New Roman" w:hAnsi="Times New Roman" w:eastAsia="宋体" w:cs="Times New Roman"/>
                <w:b w:val="0"/>
                <w:bCs w:val="0"/>
                <w:kern w:val="0"/>
                <w:szCs w:val="21"/>
                <w14:ligatures w14:val="none"/>
              </w:rPr>
              <w:t>合肥市第二人民医院广德路院区内分泌科</w:t>
            </w:r>
          </w:p>
        </w:tc>
        <w:tc>
          <w:tcPr>
            <w:tcW w:w="1140" w:type="dxa"/>
            <w:gridSpan w:val="2"/>
            <w:tcBorders>
              <w:left w:val="single" w:color="auto" w:sz="4" w:space="0"/>
              <w:right w:val="single" w:color="auto" w:sz="4" w:space="0"/>
            </w:tcBorders>
            <w:vAlign w:val="center"/>
          </w:tcPr>
          <w:p w14:paraId="33F569D0">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41DE6BCF">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230011</w:t>
            </w:r>
          </w:p>
        </w:tc>
      </w:tr>
      <w:tr w14:paraId="0BC885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DAA3BD3">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0"/>
            <w:vAlign w:val="center"/>
          </w:tcPr>
          <w:p w14:paraId="495102ED">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合肥市第二人民医院</w:t>
            </w:r>
          </w:p>
        </w:tc>
      </w:tr>
      <w:tr w14:paraId="62D209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666D93CA">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48294115">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rFonts w:ascii="Times New Roman" w:hAnsi="Times New Roman" w:eastAsia="宋体" w:cs="Times New Roman"/>
                <w:bCs/>
                <w:kern w:val="0"/>
                <w:szCs w:val="21"/>
                <w14:ligatures w14:val="none"/>
              </w:rPr>
              <w:t>自</w:t>
            </w:r>
            <w:r>
              <w:rPr>
                <w:rFonts w:hint="eastAsia" w:ascii="Times New Roman" w:hAnsi="Times New Roman" w:eastAsia="宋体" w:cs="Times New Roman"/>
                <w:bCs/>
                <w:kern w:val="0"/>
                <w:szCs w:val="21"/>
                <w14:ligatures w14:val="none"/>
              </w:rPr>
              <w:t>2016.12.1</w:t>
            </w:r>
            <w:r>
              <w:rPr>
                <w:rFonts w:ascii="Times New Roman" w:hAnsi="Times New Roman" w:eastAsia="宋体" w:cs="Times New Roman"/>
                <w:bCs/>
                <w:kern w:val="0"/>
                <w:szCs w:val="21"/>
                <w14:ligatures w14:val="none"/>
              </w:rPr>
              <w:t xml:space="preserve">  至  </w:t>
            </w:r>
            <w:r>
              <w:rPr>
                <w:rFonts w:hint="eastAsia" w:ascii="Times New Roman" w:hAnsi="Times New Roman" w:eastAsia="宋体" w:cs="Times New Roman"/>
                <w:bCs/>
                <w:kern w:val="0"/>
                <w:szCs w:val="21"/>
                <w14:ligatures w14:val="none"/>
              </w:rPr>
              <w:t>202</w:t>
            </w:r>
            <w:r>
              <w:rPr>
                <w:rFonts w:hint="eastAsia" w:cs="Times New Roman"/>
                <w:bCs/>
                <w:kern w:val="0"/>
                <w:szCs w:val="21"/>
                <w:lang w:val="en-US" w:eastAsia="zh-CN"/>
                <w14:ligatures w14:val="none"/>
              </w:rPr>
              <w:t>4</w:t>
            </w:r>
            <w:r>
              <w:rPr>
                <w:rFonts w:hint="eastAsia" w:ascii="Times New Roman" w:hAnsi="Times New Roman" w:eastAsia="宋体" w:cs="Times New Roman"/>
                <w:bCs/>
                <w:kern w:val="0"/>
                <w:szCs w:val="21"/>
                <w14:ligatures w14:val="none"/>
              </w:rPr>
              <w:t>.12.31</w:t>
            </w:r>
          </w:p>
        </w:tc>
      </w:tr>
      <w:tr w14:paraId="21AF6C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2" w:hRule="atLeast"/>
          <w:jc w:val="center"/>
        </w:trPr>
        <w:tc>
          <w:tcPr>
            <w:tcW w:w="9073" w:type="dxa"/>
            <w:gridSpan w:val="11"/>
            <w:vAlign w:val="top"/>
          </w:tcPr>
          <w:p w14:paraId="34A28AFE">
            <w:pPr>
              <w:ind w:right="113"/>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14:paraId="609C9E96">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14:ligatures w14:val="none"/>
              </w:rPr>
            </w:pPr>
            <w:r>
              <w:rPr>
                <w:rFonts w:hint="eastAsia" w:ascii="宋体" w:hAnsi="宋体" w:eastAsia="宋体" w:cs="宋体"/>
                <w:bCs/>
                <w:kern w:val="0"/>
                <w:sz w:val="18"/>
                <w:szCs w:val="18"/>
                <w:lang w:val="en-US" w:eastAsia="zh-CN"/>
                <w14:ligatures w14:val="none"/>
              </w:rPr>
              <w:t xml:space="preserve">1.负责本研究项目的设计、申报和具体实施； </w:t>
            </w:r>
          </w:p>
          <w:p w14:paraId="027AA930">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14:ligatures w14:val="none"/>
              </w:rPr>
            </w:pPr>
            <w:r>
              <w:rPr>
                <w:rFonts w:hint="eastAsia" w:ascii="宋体" w:hAnsi="宋体" w:eastAsia="宋体" w:cs="宋体"/>
                <w:bCs/>
                <w:kern w:val="0"/>
                <w:sz w:val="18"/>
                <w:szCs w:val="18"/>
                <w:lang w:val="en-US" w:eastAsia="zh-CN"/>
                <w14:ligatures w14:val="none"/>
              </w:rPr>
              <w:t xml:space="preserve">2.负责筹备并管理本研究项目所需资金； </w:t>
            </w:r>
          </w:p>
          <w:p w14:paraId="4DA2AB5D">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14:ligatures w14:val="none"/>
              </w:rPr>
            </w:pPr>
            <w:r>
              <w:rPr>
                <w:rFonts w:hint="eastAsia" w:ascii="宋体" w:hAnsi="宋体" w:eastAsia="宋体" w:cs="宋体"/>
                <w:bCs/>
                <w:kern w:val="0"/>
                <w:sz w:val="18"/>
                <w:szCs w:val="18"/>
                <w:lang w:val="en-US" w:eastAsia="zh-CN"/>
                <w14:ligatures w14:val="none"/>
              </w:rPr>
              <w:t xml:space="preserve">3.负责组织并指导本研究项目开展，负责人员组织培训，学术技术指导； </w:t>
            </w:r>
          </w:p>
          <w:p w14:paraId="3D1AB510">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14:ligatures w14:val="none"/>
              </w:rPr>
            </w:pPr>
            <w:r>
              <w:rPr>
                <w:rFonts w:hint="eastAsia" w:ascii="宋体" w:hAnsi="宋体" w:eastAsia="宋体" w:cs="宋体"/>
                <w:bCs/>
                <w:kern w:val="0"/>
                <w:sz w:val="18"/>
                <w:szCs w:val="18"/>
                <w:lang w:val="en-US" w:eastAsia="zh-CN"/>
                <w14:ligatures w14:val="none"/>
              </w:rPr>
              <w:t xml:space="preserve">4.负责组织并参与成果总结、提炼和推广； </w:t>
            </w:r>
          </w:p>
          <w:p w14:paraId="026E6B62">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14:ligatures w14:val="none"/>
              </w:rPr>
            </w:pPr>
            <w:r>
              <w:rPr>
                <w:rFonts w:hint="eastAsia" w:ascii="宋体" w:hAnsi="宋体" w:eastAsia="宋体" w:cs="宋体"/>
                <w:bCs/>
                <w:kern w:val="0"/>
                <w:sz w:val="18"/>
                <w:szCs w:val="18"/>
                <w:lang w:val="en-US" w:eastAsia="zh-CN"/>
                <w14:ligatures w14:val="none"/>
              </w:rPr>
              <w:t xml:space="preserve">5.指导本项目产出技术的应用推广工作； </w:t>
            </w:r>
          </w:p>
          <w:p w14:paraId="6836A5BF">
            <w:pPr>
              <w:rPr>
                <w:rFonts w:hint="eastAsia" w:ascii="宋体" w:hAnsi="宋体" w:eastAsia="宋体" w:cs="宋体"/>
                <w:bCs/>
                <w:kern w:val="0"/>
                <w:sz w:val="18"/>
                <w:szCs w:val="18"/>
                <w:lang w:val="en-US" w:eastAsia="zh-CN"/>
                <w14:ligatures w14:val="none"/>
              </w:rPr>
            </w:pPr>
            <w:r>
              <w:rPr>
                <w:rFonts w:hint="eastAsia" w:ascii="宋体" w:hAnsi="宋体" w:eastAsia="宋体" w:cs="宋体"/>
                <w:bCs/>
                <w:kern w:val="0"/>
                <w:sz w:val="18"/>
                <w:szCs w:val="18"/>
                <w:lang w:val="en-US" w:eastAsia="zh-CN"/>
                <w14:ligatures w14:val="none"/>
              </w:rPr>
              <w:t>6.发表 SCI 论文2篇，中华3篇，北大核心2篇，科技核心期刊论文1篇</w:t>
            </w:r>
          </w:p>
          <w:p w14:paraId="60DD0325">
            <w:pPr>
              <w:rPr>
                <w:rFonts w:hint="eastAsia" w:ascii="宋体" w:hAnsi="宋体" w:eastAsia="宋体" w:cs="宋体"/>
                <w:bCs/>
                <w:kern w:val="0"/>
                <w:sz w:val="18"/>
                <w:szCs w:val="18"/>
                <w:lang w:val="en-US" w:eastAsia="zh-CN"/>
                <w14:ligatures w14:val="none"/>
              </w:rPr>
            </w:pPr>
          </w:p>
        </w:tc>
      </w:tr>
    </w:tbl>
    <w:tbl>
      <w:tblPr>
        <w:tblStyle w:val="31"/>
        <w:tblpPr w:leftFromText="180" w:rightFromText="180" w:vertAnchor="text" w:horzAnchor="page" w:tblpX="1542" w:tblpY="227"/>
        <w:tblOverlap w:val="never"/>
        <w:tblW w:w="907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361F32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276" w:type="dxa"/>
            <w:vAlign w:val="center"/>
          </w:tcPr>
          <w:p w14:paraId="4EFA82A8">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72C126E3">
            <w:pPr>
              <w:spacing w:line="300" w:lineRule="exact"/>
              <w:jc w:val="center"/>
              <w:rPr>
                <w:rFonts w:eastAsiaTheme="minorEastAsia"/>
                <w:color w:val="000000" w:themeColor="text1"/>
                <w:szCs w:val="21"/>
                <w14:textFill>
                  <w14:solidFill>
                    <w14:schemeClr w14:val="tx1"/>
                  </w14:solidFill>
                </w14:textFill>
              </w:rPr>
            </w:pPr>
            <w:r>
              <w:rPr>
                <w:spacing w:val="-4"/>
              </w:rPr>
              <w:t>戴武</w:t>
            </w:r>
          </w:p>
        </w:tc>
        <w:tc>
          <w:tcPr>
            <w:tcW w:w="709" w:type="dxa"/>
            <w:tcBorders>
              <w:left w:val="single" w:color="auto" w:sz="4" w:space="0"/>
            </w:tcBorders>
            <w:vAlign w:val="center"/>
          </w:tcPr>
          <w:p w14:paraId="11075DE9">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排名</w:t>
            </w:r>
          </w:p>
        </w:tc>
        <w:tc>
          <w:tcPr>
            <w:tcW w:w="709" w:type="dxa"/>
            <w:vAlign w:val="center"/>
          </w:tcPr>
          <w:p w14:paraId="2FD1CCE4">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p>
        </w:tc>
        <w:tc>
          <w:tcPr>
            <w:tcW w:w="1134" w:type="dxa"/>
            <w:vAlign w:val="center"/>
          </w:tcPr>
          <w:p w14:paraId="79413AC6">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性别</w:t>
            </w:r>
          </w:p>
        </w:tc>
        <w:tc>
          <w:tcPr>
            <w:tcW w:w="1275" w:type="dxa"/>
            <w:vAlign w:val="center"/>
          </w:tcPr>
          <w:p w14:paraId="25F6C21E">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男</w:t>
            </w:r>
          </w:p>
        </w:tc>
        <w:tc>
          <w:tcPr>
            <w:tcW w:w="1134" w:type="dxa"/>
            <w:gridSpan w:val="2"/>
            <w:vAlign w:val="center"/>
          </w:tcPr>
          <w:p w14:paraId="5AB136C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国籍</w:t>
            </w:r>
          </w:p>
        </w:tc>
        <w:tc>
          <w:tcPr>
            <w:tcW w:w="1560" w:type="dxa"/>
            <w:gridSpan w:val="2"/>
            <w:vAlign w:val="center"/>
          </w:tcPr>
          <w:p w14:paraId="4AA70DD0">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中国</w:t>
            </w:r>
          </w:p>
        </w:tc>
      </w:tr>
      <w:tr w14:paraId="0E6C72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276" w:type="dxa"/>
            <w:vAlign w:val="center"/>
          </w:tcPr>
          <w:p w14:paraId="7B0B7ED9">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党    派</w:t>
            </w:r>
          </w:p>
        </w:tc>
        <w:tc>
          <w:tcPr>
            <w:tcW w:w="2694" w:type="dxa"/>
            <w:gridSpan w:val="4"/>
            <w:vAlign w:val="center"/>
          </w:tcPr>
          <w:p w14:paraId="764E70C8">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中共党员</w:t>
            </w:r>
          </w:p>
        </w:tc>
        <w:tc>
          <w:tcPr>
            <w:tcW w:w="1134" w:type="dxa"/>
            <w:vAlign w:val="center"/>
          </w:tcPr>
          <w:p w14:paraId="278A6B00">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民族</w:t>
            </w:r>
          </w:p>
        </w:tc>
        <w:tc>
          <w:tcPr>
            <w:tcW w:w="1275" w:type="dxa"/>
            <w:vAlign w:val="center"/>
          </w:tcPr>
          <w:p w14:paraId="2E3CC85D">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汉族</w:t>
            </w:r>
          </w:p>
        </w:tc>
        <w:tc>
          <w:tcPr>
            <w:tcW w:w="1134" w:type="dxa"/>
            <w:gridSpan w:val="2"/>
            <w:vAlign w:val="center"/>
          </w:tcPr>
          <w:p w14:paraId="48F2493D">
            <w:pPr>
              <w:spacing w:line="300" w:lineRule="exact"/>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职称</w:t>
            </w:r>
          </w:p>
        </w:tc>
        <w:tc>
          <w:tcPr>
            <w:tcW w:w="1560" w:type="dxa"/>
            <w:gridSpan w:val="2"/>
            <w:vAlign w:val="center"/>
          </w:tcPr>
          <w:p w14:paraId="5E2E4A12">
            <w:pPr>
              <w:spacing w:line="300" w:lineRule="exact"/>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主任医师</w:t>
            </w:r>
          </w:p>
        </w:tc>
      </w:tr>
      <w:tr w14:paraId="261388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Align w:val="center"/>
          </w:tcPr>
          <w:p w14:paraId="0BB71F9A">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工作单位</w:t>
            </w:r>
          </w:p>
        </w:tc>
        <w:tc>
          <w:tcPr>
            <w:tcW w:w="5103" w:type="dxa"/>
            <w:gridSpan w:val="6"/>
            <w:vAlign w:val="center"/>
          </w:tcPr>
          <w:p w14:paraId="18EE09AC">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647BE578">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行政职务</w:t>
            </w:r>
          </w:p>
        </w:tc>
        <w:tc>
          <w:tcPr>
            <w:tcW w:w="1560" w:type="dxa"/>
            <w:gridSpan w:val="2"/>
            <w:vAlign w:val="center"/>
          </w:tcPr>
          <w:p w14:paraId="187BE2C8">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行政主任</w:t>
            </w:r>
          </w:p>
        </w:tc>
      </w:tr>
      <w:tr w14:paraId="7B033F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276" w:type="dxa"/>
            <w:vAlign w:val="center"/>
          </w:tcPr>
          <w:p w14:paraId="259F43A2">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二级单位</w:t>
            </w:r>
          </w:p>
        </w:tc>
        <w:tc>
          <w:tcPr>
            <w:tcW w:w="5103" w:type="dxa"/>
            <w:gridSpan w:val="6"/>
            <w:vAlign w:val="center"/>
          </w:tcPr>
          <w:p w14:paraId="578C93CE">
            <w:pPr>
              <w:spacing w:line="300" w:lineRule="exact"/>
              <w:jc w:val="center"/>
              <w:rPr>
                <w:rFonts w:eastAsiaTheme="minorEastAsia"/>
                <w:color w:val="000000" w:themeColor="text1"/>
                <w:szCs w:val="21"/>
                <w14:textFill>
                  <w14:solidFill>
                    <w14:schemeClr w14:val="tx1"/>
                  </w14:solidFill>
                </w14:textFill>
              </w:rPr>
            </w:pPr>
            <w:r>
              <w:rPr>
                <w:kern w:val="0"/>
                <w:szCs w:val="21"/>
              </w:rPr>
              <w:t>内分泌科</w:t>
            </w:r>
          </w:p>
        </w:tc>
        <w:tc>
          <w:tcPr>
            <w:tcW w:w="1134" w:type="dxa"/>
            <w:gridSpan w:val="2"/>
            <w:vAlign w:val="center"/>
          </w:tcPr>
          <w:p w14:paraId="31CBFEE7">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办公电话</w:t>
            </w:r>
          </w:p>
        </w:tc>
        <w:tc>
          <w:tcPr>
            <w:tcW w:w="1560" w:type="dxa"/>
            <w:gridSpan w:val="2"/>
            <w:vAlign w:val="center"/>
          </w:tcPr>
          <w:p w14:paraId="782CFD78">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62965715</w:t>
            </w:r>
          </w:p>
        </w:tc>
      </w:tr>
      <w:tr w14:paraId="027690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1276" w:type="dxa"/>
            <w:vAlign w:val="center"/>
          </w:tcPr>
          <w:p w14:paraId="5E655E8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1E834A5A">
            <w:pPr>
              <w:spacing w:line="300" w:lineRule="exact"/>
              <w:rPr>
                <w:rFonts w:eastAsiaTheme="minorEastAsia"/>
                <w:color w:val="000000" w:themeColor="text1"/>
                <w:szCs w:val="21"/>
                <w14:textFill>
                  <w14:solidFill>
                    <w14:schemeClr w14:val="tx1"/>
                  </w14:solidFill>
                </w14:textFill>
              </w:rPr>
            </w:pPr>
            <w:r>
              <w:rPr>
                <w:kern w:val="0"/>
                <w:szCs w:val="21"/>
              </w:rPr>
              <w:t>合肥市第二人民医院广德路院区内分泌科</w:t>
            </w:r>
          </w:p>
        </w:tc>
        <w:tc>
          <w:tcPr>
            <w:tcW w:w="1140" w:type="dxa"/>
            <w:gridSpan w:val="2"/>
            <w:tcBorders>
              <w:left w:val="single" w:color="auto" w:sz="4" w:space="0"/>
              <w:right w:val="single" w:color="auto" w:sz="4" w:space="0"/>
            </w:tcBorders>
            <w:vAlign w:val="center"/>
          </w:tcPr>
          <w:p w14:paraId="5805995B">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162D168C">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230011</w:t>
            </w:r>
          </w:p>
        </w:tc>
      </w:tr>
      <w:tr w14:paraId="42DAE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276" w:type="dxa"/>
            <w:vAlign w:val="center"/>
          </w:tcPr>
          <w:p w14:paraId="113DBE18">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完成单位</w:t>
            </w:r>
          </w:p>
        </w:tc>
        <w:tc>
          <w:tcPr>
            <w:tcW w:w="7797" w:type="dxa"/>
            <w:gridSpan w:val="10"/>
            <w:vAlign w:val="center"/>
          </w:tcPr>
          <w:p w14:paraId="0130EA14">
            <w:pPr>
              <w:spacing w:line="30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r>
      <w:tr w14:paraId="2DEFE0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2410" w:type="dxa"/>
            <w:gridSpan w:val="2"/>
            <w:tcBorders>
              <w:right w:val="single" w:color="auto" w:sz="4" w:space="0"/>
            </w:tcBorders>
            <w:vAlign w:val="center"/>
          </w:tcPr>
          <w:p w14:paraId="216B52AA">
            <w:pPr>
              <w:spacing w:line="32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1C3443DE">
            <w:pPr>
              <w:spacing w:line="320" w:lineRule="exact"/>
              <w:jc w:val="left"/>
              <w:rPr>
                <w:rFonts w:eastAsiaTheme="minorEastAsia"/>
                <w:b/>
                <w:color w:val="000000" w:themeColor="text1"/>
                <w:szCs w:val="21"/>
                <w14:textFill>
                  <w14:solidFill>
                    <w14:schemeClr w14:val="tx1"/>
                  </w14:solidFill>
                </w14:textFill>
              </w:rPr>
            </w:pPr>
            <w:r>
              <w:rPr>
                <w:bCs/>
                <w:kern w:val="0"/>
                <w:szCs w:val="21"/>
              </w:rPr>
              <w:t>自2016.12.1  至  202</w:t>
            </w:r>
            <w:r>
              <w:rPr>
                <w:rFonts w:hint="eastAsia"/>
                <w:bCs/>
                <w:kern w:val="0"/>
                <w:szCs w:val="21"/>
                <w:lang w:val="en-US" w:eastAsia="zh-CN"/>
              </w:rPr>
              <w:t>4</w:t>
            </w:r>
            <w:r>
              <w:rPr>
                <w:bCs/>
                <w:kern w:val="0"/>
                <w:szCs w:val="21"/>
              </w:rPr>
              <w:t>.12.31</w:t>
            </w:r>
          </w:p>
        </w:tc>
      </w:tr>
      <w:tr w14:paraId="252B5B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9073" w:type="dxa"/>
            <w:gridSpan w:val="11"/>
          </w:tcPr>
          <w:p w14:paraId="5375EFA7">
            <w:pPr>
              <w:pStyle w:val="70"/>
              <w:spacing w:before="11" w:line="211" w:lineRule="auto"/>
              <w:rPr>
                <w:rFonts w:ascii="Times New Roman" w:hAnsi="Times New Roman" w:cs="Times New Roman"/>
                <w:sz w:val="21"/>
                <w:szCs w:val="21"/>
                <w:lang w:eastAsia="zh-CN"/>
              </w:rPr>
            </w:pPr>
            <w:r>
              <w:rPr>
                <w:rFonts w:ascii="Times New Roman" w:hAnsi="Times New Roman" w:cs="Times New Roman"/>
                <w:spacing w:val="-4"/>
                <w:sz w:val="21"/>
                <w:szCs w:val="21"/>
                <w:lang w:eastAsia="zh-CN"/>
              </w:rPr>
              <w:t>对本项目主要科技创新的贡献：</w:t>
            </w:r>
          </w:p>
          <w:p w14:paraId="44C5C391">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lang w:val="en-US" w:eastAsia="zh-CN"/>
                <w14:ligatures w14:val="none"/>
              </w:rPr>
            </w:pPr>
            <w:r>
              <w:rPr>
                <w:rFonts w:hint="eastAsia" w:ascii="宋体" w:hAnsi="宋体" w:cs="宋体"/>
                <w:bCs/>
                <w:kern w:val="0"/>
                <w:sz w:val="18"/>
                <w:szCs w:val="18"/>
                <w:lang w:val="en-US" w:eastAsia="zh-CN"/>
                <w14:ligatures w14:val="none"/>
              </w:rPr>
              <w:t>1.</w:t>
            </w:r>
            <w:r>
              <w:rPr>
                <w:rFonts w:hint="eastAsia" w:ascii="宋体" w:hAnsi="宋体" w:eastAsia="宋体" w:cs="宋体"/>
                <w:bCs/>
                <w:kern w:val="0"/>
                <w:sz w:val="18"/>
                <w:szCs w:val="18"/>
                <w:lang w:val="en-US" w:eastAsia="zh-CN"/>
                <w14:ligatures w14:val="none"/>
              </w:rPr>
              <w:t>项目设计、分工指导、组织实施、撰写论文和项目总结等；</w:t>
            </w:r>
          </w:p>
          <w:p w14:paraId="5598CF64">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lang w:val="en-US" w:eastAsia="zh-CN"/>
                <w14:ligatures w14:val="none"/>
              </w:rPr>
            </w:pPr>
            <w:r>
              <w:rPr>
                <w:rFonts w:hint="eastAsia" w:ascii="宋体" w:hAnsi="宋体" w:cs="宋体"/>
                <w:bCs/>
                <w:kern w:val="0"/>
                <w:sz w:val="18"/>
                <w:szCs w:val="18"/>
                <w:lang w:val="en-US" w:eastAsia="zh-CN"/>
                <w14:ligatures w14:val="none"/>
              </w:rPr>
              <w:t>2.</w:t>
            </w:r>
            <w:r>
              <w:rPr>
                <w:rFonts w:hint="eastAsia" w:ascii="宋体" w:hAnsi="宋体" w:eastAsia="宋体" w:cs="宋体"/>
                <w:bCs/>
                <w:kern w:val="0"/>
                <w:sz w:val="18"/>
                <w:szCs w:val="18"/>
                <w:lang w:val="en-US" w:eastAsia="zh-CN"/>
                <w14:ligatures w14:val="none"/>
              </w:rPr>
              <w:t>申报项目的查新、鉴定及材料书写工作；</w:t>
            </w:r>
          </w:p>
          <w:p w14:paraId="0D6EC27A">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lang w:val="en-US" w:eastAsia="zh-CN"/>
                <w14:ligatures w14:val="none"/>
              </w:rPr>
            </w:pPr>
            <w:r>
              <w:rPr>
                <w:rFonts w:hint="eastAsia" w:ascii="宋体" w:hAnsi="宋体" w:cs="宋体"/>
                <w:bCs/>
                <w:kern w:val="0"/>
                <w:sz w:val="18"/>
                <w:szCs w:val="18"/>
                <w:lang w:val="en-US" w:eastAsia="zh-CN"/>
                <w14:ligatures w14:val="none"/>
              </w:rPr>
              <w:t>3.</w:t>
            </w:r>
            <w:r>
              <w:rPr>
                <w:rFonts w:hint="eastAsia" w:ascii="宋体" w:hAnsi="宋体" w:eastAsia="宋体" w:cs="宋体"/>
                <w:bCs/>
                <w:kern w:val="0"/>
                <w:sz w:val="18"/>
                <w:szCs w:val="18"/>
                <w:lang w:val="en-US" w:eastAsia="zh-CN"/>
                <w14:ligatures w14:val="none"/>
              </w:rPr>
              <w:t>医学继续教育学习班申请者和主讲者；负责本项目的推广应用；</w:t>
            </w:r>
          </w:p>
          <w:p w14:paraId="7BDC5313">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color w:val="000000" w:themeColor="text1"/>
                <w:szCs w:val="21"/>
                <w:lang w:eastAsia="zh-CN"/>
                <w14:textFill>
                  <w14:solidFill>
                    <w14:schemeClr w14:val="tx1"/>
                  </w14:solidFill>
                </w14:textFill>
              </w:rPr>
            </w:pPr>
            <w:r>
              <w:rPr>
                <w:rFonts w:hint="eastAsia" w:ascii="宋体" w:hAnsi="宋体" w:cs="宋体"/>
                <w:bCs/>
                <w:kern w:val="0"/>
                <w:sz w:val="18"/>
                <w:szCs w:val="18"/>
                <w:lang w:val="en-US" w:eastAsia="zh-CN"/>
                <w14:ligatures w14:val="none"/>
              </w:rPr>
              <w:t>4.</w:t>
            </w:r>
            <w:r>
              <w:rPr>
                <w:rFonts w:hint="eastAsia" w:ascii="宋体" w:hAnsi="宋体" w:eastAsia="宋体" w:cs="宋体"/>
                <w:bCs/>
                <w:kern w:val="0"/>
                <w:sz w:val="18"/>
                <w:szCs w:val="18"/>
                <w:lang w:val="en-US" w:eastAsia="zh-CN"/>
                <w14:ligatures w14:val="none"/>
              </w:rPr>
              <w:t>负责各科室之间统筹、协作工作。</w:t>
            </w:r>
          </w:p>
        </w:tc>
      </w:tr>
    </w:tbl>
    <w:p w14:paraId="5CB34BC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0E7E61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1D3F05B8">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7BDFC466">
            <w:pPr>
              <w:spacing w:line="300" w:lineRule="exact"/>
              <w:jc w:val="center"/>
              <w:rPr>
                <w:rFonts w:eastAsiaTheme="minorEastAsia"/>
                <w:color w:val="000000" w:themeColor="text1"/>
                <w:szCs w:val="21"/>
                <w14:textFill>
                  <w14:solidFill>
                    <w14:schemeClr w14:val="tx1"/>
                  </w14:solidFill>
                </w14:textFill>
              </w:rPr>
            </w:pPr>
            <w:r>
              <w:rPr>
                <w:spacing w:val="-6"/>
              </w:rPr>
              <w:t>叶军</w:t>
            </w:r>
          </w:p>
        </w:tc>
        <w:tc>
          <w:tcPr>
            <w:tcW w:w="709" w:type="dxa"/>
            <w:tcBorders>
              <w:left w:val="single" w:color="auto" w:sz="4" w:space="0"/>
            </w:tcBorders>
            <w:vAlign w:val="center"/>
          </w:tcPr>
          <w:p w14:paraId="40C57BEC">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排名</w:t>
            </w:r>
          </w:p>
        </w:tc>
        <w:tc>
          <w:tcPr>
            <w:tcW w:w="709" w:type="dxa"/>
            <w:vAlign w:val="center"/>
          </w:tcPr>
          <w:p w14:paraId="2D539C8A">
            <w:pPr>
              <w:spacing w:line="300" w:lineRule="exact"/>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w:t>
            </w:r>
          </w:p>
        </w:tc>
        <w:tc>
          <w:tcPr>
            <w:tcW w:w="1134" w:type="dxa"/>
            <w:vAlign w:val="center"/>
          </w:tcPr>
          <w:p w14:paraId="4609C5DA">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性别</w:t>
            </w:r>
          </w:p>
        </w:tc>
        <w:tc>
          <w:tcPr>
            <w:tcW w:w="1275" w:type="dxa"/>
            <w:vAlign w:val="center"/>
          </w:tcPr>
          <w:p w14:paraId="3938071B">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女</w:t>
            </w:r>
          </w:p>
        </w:tc>
        <w:tc>
          <w:tcPr>
            <w:tcW w:w="1134" w:type="dxa"/>
            <w:gridSpan w:val="2"/>
            <w:vAlign w:val="center"/>
          </w:tcPr>
          <w:p w14:paraId="4314274D">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国籍</w:t>
            </w:r>
          </w:p>
        </w:tc>
        <w:tc>
          <w:tcPr>
            <w:tcW w:w="1560" w:type="dxa"/>
            <w:gridSpan w:val="2"/>
            <w:vAlign w:val="center"/>
          </w:tcPr>
          <w:p w14:paraId="7C52EDB9">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中国</w:t>
            </w:r>
          </w:p>
        </w:tc>
      </w:tr>
      <w:tr w14:paraId="694AF6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310DB964">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党    派</w:t>
            </w:r>
          </w:p>
        </w:tc>
        <w:tc>
          <w:tcPr>
            <w:tcW w:w="2694" w:type="dxa"/>
            <w:gridSpan w:val="4"/>
            <w:vAlign w:val="center"/>
          </w:tcPr>
          <w:p w14:paraId="2ECA82F5">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中共党员</w:t>
            </w:r>
          </w:p>
        </w:tc>
        <w:tc>
          <w:tcPr>
            <w:tcW w:w="1134" w:type="dxa"/>
            <w:vAlign w:val="center"/>
          </w:tcPr>
          <w:p w14:paraId="5DA195B3">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民族</w:t>
            </w:r>
          </w:p>
        </w:tc>
        <w:tc>
          <w:tcPr>
            <w:tcW w:w="1275" w:type="dxa"/>
            <w:vAlign w:val="center"/>
          </w:tcPr>
          <w:p w14:paraId="313752E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汉族</w:t>
            </w:r>
          </w:p>
        </w:tc>
        <w:tc>
          <w:tcPr>
            <w:tcW w:w="1134" w:type="dxa"/>
            <w:gridSpan w:val="2"/>
            <w:shd w:val="clear" w:color="auto" w:fill="auto"/>
            <w:vAlign w:val="center"/>
          </w:tcPr>
          <w:p w14:paraId="0DC8EC40">
            <w:pPr>
              <w:spacing w:line="300" w:lineRule="exact"/>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职称</w:t>
            </w:r>
          </w:p>
        </w:tc>
        <w:tc>
          <w:tcPr>
            <w:tcW w:w="1560" w:type="dxa"/>
            <w:gridSpan w:val="2"/>
            <w:shd w:val="clear" w:color="auto" w:fill="auto"/>
            <w:vAlign w:val="center"/>
          </w:tcPr>
          <w:p w14:paraId="4B45BB4D">
            <w:pPr>
              <w:spacing w:line="300" w:lineRule="exact"/>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主任医师</w:t>
            </w:r>
          </w:p>
        </w:tc>
      </w:tr>
      <w:tr w14:paraId="00DF53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E10295E">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工作单位</w:t>
            </w:r>
          </w:p>
        </w:tc>
        <w:tc>
          <w:tcPr>
            <w:tcW w:w="5103" w:type="dxa"/>
            <w:gridSpan w:val="6"/>
            <w:vAlign w:val="center"/>
          </w:tcPr>
          <w:p w14:paraId="1D24913E">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2ECC4B0A">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行政职务</w:t>
            </w:r>
          </w:p>
        </w:tc>
        <w:tc>
          <w:tcPr>
            <w:tcW w:w="1560" w:type="dxa"/>
            <w:gridSpan w:val="2"/>
            <w:vAlign w:val="center"/>
          </w:tcPr>
          <w:p w14:paraId="5ADF953B">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行政副主任</w:t>
            </w:r>
          </w:p>
        </w:tc>
      </w:tr>
      <w:tr w14:paraId="69D735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106949D">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二级单位</w:t>
            </w:r>
          </w:p>
        </w:tc>
        <w:tc>
          <w:tcPr>
            <w:tcW w:w="5103" w:type="dxa"/>
            <w:gridSpan w:val="6"/>
            <w:vAlign w:val="center"/>
          </w:tcPr>
          <w:p w14:paraId="608755BC">
            <w:pPr>
              <w:spacing w:line="300" w:lineRule="exact"/>
              <w:jc w:val="center"/>
              <w:rPr>
                <w:rFonts w:eastAsiaTheme="minorEastAsia"/>
                <w:color w:val="000000" w:themeColor="text1"/>
                <w:szCs w:val="21"/>
                <w14:textFill>
                  <w14:solidFill>
                    <w14:schemeClr w14:val="tx1"/>
                  </w14:solidFill>
                </w14:textFill>
              </w:rPr>
            </w:pPr>
            <w:r>
              <w:rPr>
                <w:kern w:val="0"/>
                <w:szCs w:val="21"/>
              </w:rPr>
              <w:t>内分泌科</w:t>
            </w:r>
          </w:p>
        </w:tc>
        <w:tc>
          <w:tcPr>
            <w:tcW w:w="1134" w:type="dxa"/>
            <w:gridSpan w:val="2"/>
            <w:vAlign w:val="center"/>
          </w:tcPr>
          <w:p w14:paraId="67971435">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办公电话</w:t>
            </w:r>
          </w:p>
        </w:tc>
        <w:tc>
          <w:tcPr>
            <w:tcW w:w="1560" w:type="dxa"/>
            <w:gridSpan w:val="2"/>
            <w:vAlign w:val="center"/>
          </w:tcPr>
          <w:p w14:paraId="0C2AFF82">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62965715</w:t>
            </w:r>
          </w:p>
        </w:tc>
      </w:tr>
      <w:tr w14:paraId="2DC9F8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276" w:type="dxa"/>
            <w:vAlign w:val="center"/>
          </w:tcPr>
          <w:p w14:paraId="235B7D96">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456961D3">
            <w:pPr>
              <w:spacing w:line="300" w:lineRule="exact"/>
              <w:rPr>
                <w:rFonts w:eastAsiaTheme="minorEastAsia"/>
                <w:color w:val="000000" w:themeColor="text1"/>
                <w:szCs w:val="21"/>
                <w14:textFill>
                  <w14:solidFill>
                    <w14:schemeClr w14:val="tx1"/>
                  </w14:solidFill>
                </w14:textFill>
              </w:rPr>
            </w:pPr>
            <w:r>
              <w:rPr>
                <w:kern w:val="0"/>
                <w:szCs w:val="21"/>
              </w:rPr>
              <w:t>合肥市第二人民医院广德路院区内分泌科</w:t>
            </w:r>
          </w:p>
        </w:tc>
        <w:tc>
          <w:tcPr>
            <w:tcW w:w="1140" w:type="dxa"/>
            <w:gridSpan w:val="2"/>
            <w:tcBorders>
              <w:left w:val="single" w:color="auto" w:sz="4" w:space="0"/>
              <w:right w:val="single" w:color="auto" w:sz="4" w:space="0"/>
            </w:tcBorders>
            <w:vAlign w:val="center"/>
          </w:tcPr>
          <w:p w14:paraId="1B0F83C2">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721487B0">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230011</w:t>
            </w:r>
          </w:p>
        </w:tc>
      </w:tr>
      <w:tr w14:paraId="2A6238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276" w:type="dxa"/>
            <w:vAlign w:val="center"/>
          </w:tcPr>
          <w:p w14:paraId="013008D4">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完成单位</w:t>
            </w:r>
          </w:p>
        </w:tc>
        <w:tc>
          <w:tcPr>
            <w:tcW w:w="7797" w:type="dxa"/>
            <w:gridSpan w:val="10"/>
            <w:vAlign w:val="center"/>
          </w:tcPr>
          <w:p w14:paraId="6A06D3D2">
            <w:pPr>
              <w:spacing w:line="30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r>
      <w:tr w14:paraId="0C00F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26CAC86C">
            <w:pPr>
              <w:spacing w:line="32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1CAC7EB3">
            <w:pPr>
              <w:spacing w:line="320" w:lineRule="exact"/>
              <w:jc w:val="left"/>
              <w:rPr>
                <w:rFonts w:eastAsiaTheme="minorEastAsia"/>
                <w:b/>
                <w:color w:val="000000" w:themeColor="text1"/>
                <w:szCs w:val="21"/>
                <w14:textFill>
                  <w14:solidFill>
                    <w14:schemeClr w14:val="tx1"/>
                  </w14:solidFill>
                </w14:textFill>
              </w:rPr>
            </w:pPr>
            <w:r>
              <w:rPr>
                <w:bCs/>
                <w:kern w:val="0"/>
                <w:szCs w:val="21"/>
              </w:rPr>
              <w:t>自2016.12.1  至  202</w:t>
            </w:r>
            <w:r>
              <w:rPr>
                <w:rFonts w:hint="eastAsia"/>
                <w:bCs/>
                <w:kern w:val="0"/>
                <w:szCs w:val="21"/>
                <w:lang w:val="en-US" w:eastAsia="zh-CN"/>
              </w:rPr>
              <w:t>4</w:t>
            </w:r>
            <w:r>
              <w:rPr>
                <w:bCs/>
                <w:kern w:val="0"/>
                <w:szCs w:val="21"/>
              </w:rPr>
              <w:t>.12.31</w:t>
            </w:r>
          </w:p>
        </w:tc>
      </w:tr>
      <w:tr w14:paraId="7B43F3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9073" w:type="dxa"/>
            <w:gridSpan w:val="11"/>
          </w:tcPr>
          <w:p w14:paraId="17E7383D">
            <w:pPr>
              <w:pStyle w:val="70"/>
              <w:spacing w:before="11" w:line="211" w:lineRule="auto"/>
              <w:rPr>
                <w:rFonts w:ascii="Times New Roman" w:hAnsi="Times New Roman" w:cs="Times New Roman"/>
                <w:spacing w:val="-4"/>
                <w:sz w:val="21"/>
                <w:szCs w:val="21"/>
                <w:lang w:eastAsia="zh-CN"/>
              </w:rPr>
            </w:pPr>
            <w:r>
              <w:rPr>
                <w:rFonts w:ascii="Times New Roman" w:hAnsi="Times New Roman" w:cs="Times New Roman"/>
                <w:spacing w:val="-4"/>
                <w:sz w:val="21"/>
                <w:szCs w:val="21"/>
                <w:lang w:eastAsia="zh-CN"/>
              </w:rPr>
              <w:t>对本项目主要科技创新的贡献：</w:t>
            </w:r>
          </w:p>
          <w:p w14:paraId="33DB2B9F">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lang w:val="en-US" w:eastAsia="zh-CN"/>
                <w14:ligatures w14:val="none"/>
              </w:rPr>
            </w:pPr>
            <w:r>
              <w:rPr>
                <w:rFonts w:hint="eastAsia" w:ascii="宋体" w:hAnsi="宋体" w:cs="宋体"/>
                <w:bCs/>
                <w:kern w:val="0"/>
                <w:sz w:val="18"/>
                <w:szCs w:val="18"/>
                <w:lang w:val="en-US" w:eastAsia="zh-CN"/>
                <w14:ligatures w14:val="none"/>
              </w:rPr>
              <w:t>1.</w:t>
            </w:r>
            <w:r>
              <w:rPr>
                <w:rFonts w:hint="eastAsia" w:ascii="宋体" w:hAnsi="宋体" w:eastAsia="宋体" w:cs="宋体"/>
                <w:bCs/>
                <w:kern w:val="0"/>
                <w:sz w:val="18"/>
                <w:szCs w:val="18"/>
                <w:lang w:val="en-US" w:eastAsia="zh-CN"/>
                <w14:ligatures w14:val="none"/>
              </w:rPr>
              <w:t>项目设计、分工指导、组织实施，协助本课题全程临床推广及成果鉴定；</w:t>
            </w:r>
          </w:p>
          <w:p w14:paraId="62A0D600">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Cs/>
                <w:kern w:val="0"/>
                <w:sz w:val="18"/>
                <w:szCs w:val="18"/>
                <w:lang w:val="en-US" w:eastAsia="zh-CN"/>
                <w14:ligatures w14:val="none"/>
              </w:rPr>
            </w:pPr>
            <w:r>
              <w:rPr>
                <w:rFonts w:hint="eastAsia" w:ascii="宋体" w:hAnsi="宋体" w:cs="宋体"/>
                <w:bCs/>
                <w:kern w:val="0"/>
                <w:sz w:val="18"/>
                <w:szCs w:val="18"/>
                <w:lang w:val="en-US" w:eastAsia="zh-CN"/>
                <w14:ligatures w14:val="none"/>
              </w:rPr>
              <w:t>2.</w:t>
            </w:r>
            <w:r>
              <w:rPr>
                <w:rFonts w:hint="eastAsia" w:ascii="宋体" w:hAnsi="宋体" w:eastAsia="宋体" w:cs="宋体"/>
                <w:bCs/>
                <w:kern w:val="0"/>
                <w:sz w:val="18"/>
                <w:szCs w:val="18"/>
                <w:lang w:val="en-US" w:eastAsia="zh-CN"/>
                <w14:ligatures w14:val="none"/>
              </w:rPr>
              <w:t>负责医院内各临床科室及各职能部门的协调分工；</w:t>
            </w:r>
          </w:p>
          <w:p w14:paraId="2360BD17">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s="Times New Roman"/>
                <w:spacing w:val="-4"/>
                <w:sz w:val="21"/>
                <w:szCs w:val="21"/>
                <w:lang w:eastAsia="zh-CN"/>
              </w:rPr>
            </w:pPr>
            <w:r>
              <w:rPr>
                <w:rFonts w:hint="eastAsia" w:ascii="宋体" w:hAnsi="宋体" w:cs="宋体"/>
                <w:bCs/>
                <w:kern w:val="0"/>
                <w:sz w:val="18"/>
                <w:szCs w:val="18"/>
                <w:lang w:val="en-US" w:eastAsia="zh-CN"/>
                <w14:ligatures w14:val="none"/>
              </w:rPr>
              <w:t>3.</w:t>
            </w:r>
            <w:r>
              <w:rPr>
                <w:rFonts w:hint="eastAsia" w:ascii="宋体" w:hAnsi="宋体" w:eastAsia="宋体" w:cs="宋体"/>
                <w:bCs/>
                <w:kern w:val="0"/>
                <w:sz w:val="18"/>
                <w:szCs w:val="18"/>
                <w:lang w:val="en-US" w:eastAsia="zh-CN"/>
                <w14:ligatures w14:val="none"/>
              </w:rPr>
              <w:t>负责数据收集、整理及部分论文撰写等工作。</w:t>
            </w:r>
          </w:p>
        </w:tc>
      </w:tr>
    </w:tbl>
    <w:tbl>
      <w:tblPr>
        <w:tblStyle w:val="31"/>
        <w:tblpPr w:leftFromText="180" w:rightFromText="180" w:vertAnchor="text" w:horzAnchor="page" w:tblpX="1542" w:tblpY="260"/>
        <w:tblOverlap w:val="never"/>
        <w:tblW w:w="907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1E0552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276" w:type="dxa"/>
            <w:vAlign w:val="center"/>
          </w:tcPr>
          <w:p w14:paraId="064490B3">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706D6135">
            <w:pPr>
              <w:spacing w:line="300" w:lineRule="exact"/>
              <w:jc w:val="center"/>
              <w:rPr>
                <w:rFonts w:eastAsiaTheme="minorEastAsia"/>
                <w:color w:val="000000" w:themeColor="text1"/>
                <w:szCs w:val="21"/>
                <w14:textFill>
                  <w14:solidFill>
                    <w14:schemeClr w14:val="tx1"/>
                  </w14:solidFill>
                </w14:textFill>
              </w:rPr>
            </w:pPr>
            <w:r>
              <w:rPr>
                <w:spacing w:val="-2"/>
              </w:rPr>
              <w:t>刘燕</w:t>
            </w:r>
          </w:p>
        </w:tc>
        <w:tc>
          <w:tcPr>
            <w:tcW w:w="709" w:type="dxa"/>
            <w:tcBorders>
              <w:left w:val="single" w:color="auto" w:sz="4" w:space="0"/>
            </w:tcBorders>
            <w:vAlign w:val="center"/>
          </w:tcPr>
          <w:p w14:paraId="339E9D96">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排名</w:t>
            </w:r>
          </w:p>
        </w:tc>
        <w:tc>
          <w:tcPr>
            <w:tcW w:w="709" w:type="dxa"/>
            <w:vAlign w:val="center"/>
          </w:tcPr>
          <w:p w14:paraId="6DB0FFED">
            <w:pPr>
              <w:spacing w:line="300" w:lineRule="exact"/>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4</w:t>
            </w:r>
          </w:p>
        </w:tc>
        <w:tc>
          <w:tcPr>
            <w:tcW w:w="1134" w:type="dxa"/>
            <w:vAlign w:val="center"/>
          </w:tcPr>
          <w:p w14:paraId="1CC3AA6C">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性别</w:t>
            </w:r>
          </w:p>
        </w:tc>
        <w:tc>
          <w:tcPr>
            <w:tcW w:w="1275" w:type="dxa"/>
            <w:vAlign w:val="center"/>
          </w:tcPr>
          <w:p w14:paraId="17D9CA7E">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女</w:t>
            </w:r>
          </w:p>
        </w:tc>
        <w:tc>
          <w:tcPr>
            <w:tcW w:w="1134" w:type="dxa"/>
            <w:gridSpan w:val="2"/>
            <w:vAlign w:val="center"/>
          </w:tcPr>
          <w:p w14:paraId="1C60AE0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国籍</w:t>
            </w:r>
          </w:p>
        </w:tc>
        <w:tc>
          <w:tcPr>
            <w:tcW w:w="1560" w:type="dxa"/>
            <w:gridSpan w:val="2"/>
            <w:vAlign w:val="center"/>
          </w:tcPr>
          <w:p w14:paraId="56CA77D8">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中国</w:t>
            </w:r>
          </w:p>
        </w:tc>
      </w:tr>
      <w:tr w14:paraId="4EFB01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276" w:type="dxa"/>
            <w:vAlign w:val="center"/>
          </w:tcPr>
          <w:p w14:paraId="2EBA52E5">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党    派</w:t>
            </w:r>
          </w:p>
        </w:tc>
        <w:tc>
          <w:tcPr>
            <w:tcW w:w="2694" w:type="dxa"/>
            <w:gridSpan w:val="4"/>
            <w:vAlign w:val="center"/>
          </w:tcPr>
          <w:p w14:paraId="378A8DB3">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中共党员</w:t>
            </w:r>
          </w:p>
        </w:tc>
        <w:tc>
          <w:tcPr>
            <w:tcW w:w="1134" w:type="dxa"/>
            <w:vAlign w:val="center"/>
          </w:tcPr>
          <w:p w14:paraId="51185F6B">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民族</w:t>
            </w:r>
          </w:p>
        </w:tc>
        <w:tc>
          <w:tcPr>
            <w:tcW w:w="1275" w:type="dxa"/>
            <w:vAlign w:val="center"/>
          </w:tcPr>
          <w:p w14:paraId="69435109">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汉族</w:t>
            </w:r>
          </w:p>
        </w:tc>
        <w:tc>
          <w:tcPr>
            <w:tcW w:w="1134" w:type="dxa"/>
            <w:gridSpan w:val="2"/>
            <w:shd w:val="clear" w:color="auto" w:fill="auto"/>
            <w:vAlign w:val="center"/>
          </w:tcPr>
          <w:p w14:paraId="46DDD407">
            <w:pPr>
              <w:spacing w:line="300" w:lineRule="exact"/>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职称</w:t>
            </w:r>
          </w:p>
        </w:tc>
        <w:tc>
          <w:tcPr>
            <w:tcW w:w="1560" w:type="dxa"/>
            <w:gridSpan w:val="2"/>
            <w:shd w:val="clear" w:color="auto" w:fill="auto"/>
            <w:vAlign w:val="center"/>
          </w:tcPr>
          <w:p w14:paraId="246BB51E">
            <w:pPr>
              <w:spacing w:line="300" w:lineRule="exact"/>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副主任医师</w:t>
            </w:r>
          </w:p>
        </w:tc>
      </w:tr>
      <w:tr w14:paraId="06E4F9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Align w:val="center"/>
          </w:tcPr>
          <w:p w14:paraId="4C176E5B">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工作单位</w:t>
            </w:r>
          </w:p>
        </w:tc>
        <w:tc>
          <w:tcPr>
            <w:tcW w:w="5103" w:type="dxa"/>
            <w:gridSpan w:val="6"/>
            <w:vAlign w:val="center"/>
          </w:tcPr>
          <w:p w14:paraId="552C5035">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2B6C807B">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行政职务</w:t>
            </w:r>
          </w:p>
        </w:tc>
        <w:tc>
          <w:tcPr>
            <w:tcW w:w="1560" w:type="dxa"/>
            <w:gridSpan w:val="2"/>
            <w:vAlign w:val="center"/>
          </w:tcPr>
          <w:p w14:paraId="1E41EE7F">
            <w:pPr>
              <w:spacing w:line="300" w:lineRule="exact"/>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无</w:t>
            </w:r>
          </w:p>
        </w:tc>
      </w:tr>
      <w:tr w14:paraId="3C43AB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76" w:type="dxa"/>
            <w:vAlign w:val="center"/>
          </w:tcPr>
          <w:p w14:paraId="40DB377B">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二级单位</w:t>
            </w:r>
          </w:p>
        </w:tc>
        <w:tc>
          <w:tcPr>
            <w:tcW w:w="5103" w:type="dxa"/>
            <w:gridSpan w:val="6"/>
            <w:vAlign w:val="center"/>
          </w:tcPr>
          <w:p w14:paraId="2905718D">
            <w:pPr>
              <w:spacing w:line="300" w:lineRule="exact"/>
              <w:jc w:val="center"/>
              <w:rPr>
                <w:rFonts w:eastAsiaTheme="minorEastAsia"/>
                <w:color w:val="000000" w:themeColor="text1"/>
                <w:szCs w:val="21"/>
                <w14:textFill>
                  <w14:solidFill>
                    <w14:schemeClr w14:val="tx1"/>
                  </w14:solidFill>
                </w14:textFill>
              </w:rPr>
            </w:pPr>
            <w:r>
              <w:rPr>
                <w:kern w:val="0"/>
                <w:szCs w:val="21"/>
              </w:rPr>
              <w:t>内分泌科</w:t>
            </w:r>
          </w:p>
        </w:tc>
        <w:tc>
          <w:tcPr>
            <w:tcW w:w="1134" w:type="dxa"/>
            <w:gridSpan w:val="2"/>
            <w:vAlign w:val="center"/>
          </w:tcPr>
          <w:p w14:paraId="289050C7">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办公电话</w:t>
            </w:r>
          </w:p>
        </w:tc>
        <w:tc>
          <w:tcPr>
            <w:tcW w:w="1560" w:type="dxa"/>
            <w:gridSpan w:val="2"/>
            <w:vAlign w:val="center"/>
          </w:tcPr>
          <w:p w14:paraId="2C70C046">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62965715</w:t>
            </w:r>
          </w:p>
        </w:tc>
      </w:tr>
      <w:tr w14:paraId="3FA209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276" w:type="dxa"/>
            <w:vAlign w:val="center"/>
          </w:tcPr>
          <w:p w14:paraId="637E1AD2">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00B375F2">
            <w:pPr>
              <w:spacing w:line="300" w:lineRule="exact"/>
              <w:rPr>
                <w:rFonts w:eastAsiaTheme="minorEastAsia"/>
                <w:color w:val="000000" w:themeColor="text1"/>
                <w:szCs w:val="21"/>
                <w14:textFill>
                  <w14:solidFill>
                    <w14:schemeClr w14:val="tx1"/>
                  </w14:solidFill>
                </w14:textFill>
              </w:rPr>
            </w:pPr>
            <w:r>
              <w:rPr>
                <w:kern w:val="0"/>
                <w:szCs w:val="21"/>
              </w:rPr>
              <w:t>合肥市第二人民医院广德路院区内分泌科</w:t>
            </w:r>
          </w:p>
        </w:tc>
        <w:tc>
          <w:tcPr>
            <w:tcW w:w="1140" w:type="dxa"/>
            <w:gridSpan w:val="2"/>
            <w:tcBorders>
              <w:left w:val="single" w:color="auto" w:sz="4" w:space="0"/>
              <w:right w:val="single" w:color="auto" w:sz="4" w:space="0"/>
            </w:tcBorders>
            <w:vAlign w:val="center"/>
          </w:tcPr>
          <w:p w14:paraId="23EEBB55">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702E20FD">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230011</w:t>
            </w:r>
          </w:p>
        </w:tc>
      </w:tr>
      <w:tr w14:paraId="56CEA3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1276" w:type="dxa"/>
            <w:vAlign w:val="center"/>
          </w:tcPr>
          <w:p w14:paraId="4E2919FD">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完成单位</w:t>
            </w:r>
          </w:p>
        </w:tc>
        <w:tc>
          <w:tcPr>
            <w:tcW w:w="7797" w:type="dxa"/>
            <w:gridSpan w:val="10"/>
            <w:vAlign w:val="center"/>
          </w:tcPr>
          <w:p w14:paraId="68851ABC">
            <w:pPr>
              <w:spacing w:line="30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r>
      <w:tr w14:paraId="2A6254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10" w:type="dxa"/>
            <w:gridSpan w:val="2"/>
            <w:tcBorders>
              <w:right w:val="single" w:color="auto" w:sz="4" w:space="0"/>
            </w:tcBorders>
            <w:vAlign w:val="center"/>
          </w:tcPr>
          <w:p w14:paraId="1EDD2C6D">
            <w:pPr>
              <w:spacing w:line="32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7D705DA2">
            <w:pPr>
              <w:spacing w:line="320" w:lineRule="exact"/>
              <w:jc w:val="left"/>
              <w:rPr>
                <w:rFonts w:eastAsiaTheme="minorEastAsia"/>
                <w:b/>
                <w:color w:val="000000" w:themeColor="text1"/>
                <w:szCs w:val="21"/>
                <w14:textFill>
                  <w14:solidFill>
                    <w14:schemeClr w14:val="tx1"/>
                  </w14:solidFill>
                </w14:textFill>
              </w:rPr>
            </w:pPr>
            <w:r>
              <w:rPr>
                <w:bCs/>
                <w:kern w:val="0"/>
                <w:szCs w:val="21"/>
              </w:rPr>
              <w:t>自2016.12.1  至  202</w:t>
            </w:r>
            <w:r>
              <w:rPr>
                <w:rFonts w:hint="eastAsia"/>
                <w:bCs/>
                <w:kern w:val="0"/>
                <w:szCs w:val="21"/>
                <w:lang w:val="en-US" w:eastAsia="zh-CN"/>
              </w:rPr>
              <w:t>4</w:t>
            </w:r>
            <w:r>
              <w:rPr>
                <w:bCs/>
                <w:kern w:val="0"/>
                <w:szCs w:val="21"/>
              </w:rPr>
              <w:t>.12.31</w:t>
            </w:r>
          </w:p>
        </w:tc>
      </w:tr>
      <w:tr w14:paraId="6E185D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9073" w:type="dxa"/>
            <w:gridSpan w:val="11"/>
          </w:tcPr>
          <w:p w14:paraId="6D147790">
            <w:pPr>
              <w:pStyle w:val="70"/>
              <w:spacing w:before="11" w:line="211" w:lineRule="auto"/>
              <w:rPr>
                <w:rFonts w:ascii="Times New Roman" w:hAnsi="Times New Roman" w:eastAsia="宋体" w:cs="Times New Roman"/>
                <w:spacing w:val="-1"/>
                <w:kern w:val="2"/>
                <w:sz w:val="21"/>
                <w:szCs w:val="20"/>
                <w:lang w:val="en-US" w:eastAsia="zh-CN" w:bidi="ar-SA"/>
              </w:rPr>
            </w:pPr>
            <w:r>
              <w:rPr>
                <w:rFonts w:ascii="Times New Roman" w:hAnsi="Times New Roman" w:eastAsia="宋体" w:cs="Times New Roman"/>
                <w:spacing w:val="-1"/>
                <w:kern w:val="2"/>
                <w:sz w:val="21"/>
                <w:szCs w:val="20"/>
                <w:lang w:val="en-US" w:eastAsia="zh-CN" w:bidi="ar-SA"/>
              </w:rPr>
              <w:t>对本项目主要科技创新的贡献：</w:t>
            </w:r>
          </w:p>
          <w:p w14:paraId="132F8451">
            <w:pPr>
              <w:pStyle w:val="70"/>
              <w:numPr>
                <w:ilvl w:val="0"/>
                <w:numId w:val="1"/>
              </w:numPr>
              <w:spacing w:before="3" w:line="210" w:lineRule="auto"/>
              <w:ind w:right="135"/>
              <w:rPr>
                <w:rFonts w:ascii="Times New Roman" w:hAnsi="Times New Roman" w:eastAsia="宋体" w:cs="Times New Roman"/>
                <w:spacing w:val="-1"/>
                <w:kern w:val="2"/>
                <w:sz w:val="18"/>
                <w:szCs w:val="18"/>
                <w:lang w:val="en-US" w:eastAsia="zh-CN" w:bidi="ar-SA"/>
              </w:rPr>
            </w:pPr>
            <w:r>
              <w:rPr>
                <w:rFonts w:ascii="Times New Roman" w:hAnsi="Times New Roman" w:eastAsia="宋体" w:cs="Times New Roman"/>
                <w:spacing w:val="-1"/>
                <w:kern w:val="2"/>
                <w:sz w:val="18"/>
                <w:szCs w:val="18"/>
                <w:lang w:val="en-US" w:eastAsia="zh-CN" w:bidi="ar-SA"/>
              </w:rPr>
              <w:t>项目设计、分工指导、组织实施、撰写论文和 项目总结、成果鉴定及后期工作延展等；</w:t>
            </w:r>
          </w:p>
          <w:p w14:paraId="2813110E">
            <w:pPr>
              <w:pStyle w:val="70"/>
              <w:numPr>
                <w:ilvl w:val="0"/>
                <w:numId w:val="1"/>
              </w:numPr>
              <w:spacing w:before="3" w:line="210" w:lineRule="auto"/>
              <w:ind w:right="135"/>
              <w:rPr>
                <w:rFonts w:ascii="Times New Roman" w:hAnsi="Times New Roman" w:eastAsia="宋体" w:cs="Times New Roman"/>
                <w:spacing w:val="-1"/>
                <w:kern w:val="2"/>
                <w:sz w:val="18"/>
                <w:szCs w:val="18"/>
                <w:lang w:val="en-US" w:eastAsia="zh-CN" w:bidi="ar-SA"/>
              </w:rPr>
            </w:pPr>
            <w:r>
              <w:rPr>
                <w:rFonts w:ascii="Times New Roman" w:hAnsi="Times New Roman" w:eastAsia="宋体" w:cs="Times New Roman"/>
                <w:spacing w:val="-1"/>
                <w:kern w:val="2"/>
                <w:sz w:val="18"/>
                <w:szCs w:val="18"/>
                <w:lang w:val="en-US" w:eastAsia="zh-CN" w:bidi="ar-SA"/>
              </w:rPr>
              <w:t>负责数据收集及整理等方面；</w:t>
            </w:r>
          </w:p>
          <w:p w14:paraId="6550EAF8">
            <w:pPr>
              <w:pStyle w:val="70"/>
              <w:numPr>
                <w:ilvl w:val="0"/>
                <w:numId w:val="1"/>
              </w:numPr>
              <w:spacing w:before="3" w:line="210" w:lineRule="auto"/>
              <w:ind w:right="135"/>
              <w:rPr>
                <w:rFonts w:ascii="Times New Roman" w:hAnsi="Times New Roman" w:eastAsia="宋体" w:cs="Times New Roman"/>
                <w:spacing w:val="-1"/>
                <w:kern w:val="2"/>
                <w:sz w:val="18"/>
                <w:szCs w:val="18"/>
                <w:lang w:val="en-US" w:eastAsia="zh-CN" w:bidi="ar-SA"/>
              </w:rPr>
            </w:pPr>
            <w:r>
              <w:rPr>
                <w:rFonts w:ascii="Times New Roman" w:hAnsi="Times New Roman" w:eastAsia="宋体" w:cs="Times New Roman"/>
                <w:spacing w:val="-1"/>
                <w:kern w:val="2"/>
                <w:sz w:val="18"/>
                <w:szCs w:val="18"/>
                <w:lang w:val="en-US" w:eastAsia="zh-CN" w:bidi="ar-SA"/>
              </w:rPr>
              <w:t>负责学术会议开展，硕士及进修人员带教部分；</w:t>
            </w:r>
          </w:p>
          <w:p w14:paraId="07BC546E">
            <w:pPr>
              <w:numPr>
                <w:ilvl w:val="0"/>
                <w:numId w:val="1"/>
              </w:numPr>
              <w:ind w:left="0" w:leftChars="0" w:firstLine="0" w:firstLineChars="0"/>
              <w:rPr>
                <w:rFonts w:eastAsiaTheme="minorEastAsia"/>
                <w:color w:val="000000" w:themeColor="text1"/>
                <w:szCs w:val="21"/>
                <w14:textFill>
                  <w14:solidFill>
                    <w14:schemeClr w14:val="tx1"/>
                  </w14:solidFill>
                </w14:textFill>
              </w:rPr>
            </w:pPr>
            <w:r>
              <w:rPr>
                <w:rFonts w:ascii="Times New Roman" w:hAnsi="Times New Roman" w:eastAsia="宋体" w:cs="Times New Roman"/>
                <w:spacing w:val="-1"/>
                <w:kern w:val="2"/>
                <w:sz w:val="18"/>
                <w:szCs w:val="18"/>
                <w:lang w:val="en-US" w:eastAsia="zh-CN" w:bidi="ar-SA"/>
              </w:rPr>
              <w:t>协助成果推广。</w:t>
            </w:r>
          </w:p>
        </w:tc>
      </w:tr>
    </w:tbl>
    <w:p w14:paraId="75DC801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5C88D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586273F0">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229DEA88">
            <w:pPr>
              <w:spacing w:line="300" w:lineRule="exact"/>
              <w:jc w:val="center"/>
              <w:rPr>
                <w:rFonts w:eastAsiaTheme="minorEastAsia"/>
                <w:color w:val="000000" w:themeColor="text1"/>
                <w:szCs w:val="21"/>
                <w14:textFill>
                  <w14:solidFill>
                    <w14:schemeClr w14:val="tx1"/>
                  </w14:solidFill>
                </w14:textFill>
              </w:rPr>
            </w:pPr>
            <w:r>
              <w:rPr>
                <w:spacing w:val="-3"/>
              </w:rPr>
              <w:t>李玲</w:t>
            </w:r>
          </w:p>
        </w:tc>
        <w:tc>
          <w:tcPr>
            <w:tcW w:w="709" w:type="dxa"/>
            <w:tcBorders>
              <w:left w:val="single" w:color="auto" w:sz="4" w:space="0"/>
            </w:tcBorders>
            <w:vAlign w:val="center"/>
          </w:tcPr>
          <w:p w14:paraId="2A81B135">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排名</w:t>
            </w:r>
          </w:p>
        </w:tc>
        <w:tc>
          <w:tcPr>
            <w:tcW w:w="709" w:type="dxa"/>
            <w:vAlign w:val="center"/>
          </w:tcPr>
          <w:p w14:paraId="7C17548D">
            <w:pPr>
              <w:spacing w:line="300" w:lineRule="exact"/>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w:t>
            </w:r>
          </w:p>
        </w:tc>
        <w:tc>
          <w:tcPr>
            <w:tcW w:w="1134" w:type="dxa"/>
            <w:vAlign w:val="center"/>
          </w:tcPr>
          <w:p w14:paraId="7D883621">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性别</w:t>
            </w:r>
          </w:p>
        </w:tc>
        <w:tc>
          <w:tcPr>
            <w:tcW w:w="1275" w:type="dxa"/>
            <w:vAlign w:val="center"/>
          </w:tcPr>
          <w:p w14:paraId="685C623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女</w:t>
            </w:r>
          </w:p>
        </w:tc>
        <w:tc>
          <w:tcPr>
            <w:tcW w:w="1134" w:type="dxa"/>
            <w:gridSpan w:val="2"/>
            <w:vAlign w:val="center"/>
          </w:tcPr>
          <w:p w14:paraId="0A18395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国籍</w:t>
            </w:r>
          </w:p>
        </w:tc>
        <w:tc>
          <w:tcPr>
            <w:tcW w:w="1560" w:type="dxa"/>
            <w:gridSpan w:val="2"/>
            <w:vAlign w:val="center"/>
          </w:tcPr>
          <w:p w14:paraId="036D681D">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中国</w:t>
            </w:r>
          </w:p>
        </w:tc>
      </w:tr>
      <w:tr w14:paraId="46E7A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5FA4DBA5">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党    派</w:t>
            </w:r>
          </w:p>
        </w:tc>
        <w:tc>
          <w:tcPr>
            <w:tcW w:w="2694" w:type="dxa"/>
            <w:gridSpan w:val="4"/>
            <w:vAlign w:val="center"/>
          </w:tcPr>
          <w:p w14:paraId="5A49B1E4">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134" w:type="dxa"/>
            <w:vAlign w:val="center"/>
          </w:tcPr>
          <w:p w14:paraId="1F0F44C4">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民族</w:t>
            </w:r>
          </w:p>
        </w:tc>
        <w:tc>
          <w:tcPr>
            <w:tcW w:w="1275" w:type="dxa"/>
            <w:vAlign w:val="center"/>
          </w:tcPr>
          <w:p w14:paraId="2DA75413">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汉族</w:t>
            </w:r>
          </w:p>
        </w:tc>
        <w:tc>
          <w:tcPr>
            <w:tcW w:w="1134" w:type="dxa"/>
            <w:gridSpan w:val="2"/>
            <w:shd w:val="clear" w:color="auto" w:fill="auto"/>
            <w:vAlign w:val="center"/>
          </w:tcPr>
          <w:p w14:paraId="1C8C7B74">
            <w:pPr>
              <w:spacing w:line="300" w:lineRule="exact"/>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职称</w:t>
            </w:r>
          </w:p>
        </w:tc>
        <w:tc>
          <w:tcPr>
            <w:tcW w:w="1560" w:type="dxa"/>
            <w:gridSpan w:val="2"/>
            <w:shd w:val="clear" w:color="auto" w:fill="auto"/>
            <w:vAlign w:val="center"/>
          </w:tcPr>
          <w:p w14:paraId="4C2481AA">
            <w:pPr>
              <w:spacing w:line="300" w:lineRule="exact"/>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spacing w:val="-2"/>
              </w:rPr>
              <w:t>主管护师</w:t>
            </w:r>
          </w:p>
        </w:tc>
      </w:tr>
      <w:tr w14:paraId="591B40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95D5F5D">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工作单位</w:t>
            </w:r>
          </w:p>
        </w:tc>
        <w:tc>
          <w:tcPr>
            <w:tcW w:w="5103" w:type="dxa"/>
            <w:gridSpan w:val="6"/>
            <w:vAlign w:val="center"/>
          </w:tcPr>
          <w:p w14:paraId="49E25EF6">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481EEA4A">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行政职务</w:t>
            </w:r>
          </w:p>
        </w:tc>
        <w:tc>
          <w:tcPr>
            <w:tcW w:w="1560" w:type="dxa"/>
            <w:gridSpan w:val="2"/>
            <w:vAlign w:val="center"/>
          </w:tcPr>
          <w:p w14:paraId="2AD091BD">
            <w:pPr>
              <w:spacing w:line="300" w:lineRule="exact"/>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无</w:t>
            </w:r>
          </w:p>
        </w:tc>
      </w:tr>
      <w:tr w14:paraId="75A11D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276" w:type="dxa"/>
            <w:vAlign w:val="center"/>
          </w:tcPr>
          <w:p w14:paraId="353ADE5C">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二级单位</w:t>
            </w:r>
          </w:p>
        </w:tc>
        <w:tc>
          <w:tcPr>
            <w:tcW w:w="5103" w:type="dxa"/>
            <w:gridSpan w:val="6"/>
            <w:vAlign w:val="center"/>
          </w:tcPr>
          <w:p w14:paraId="0E22BC3E">
            <w:pPr>
              <w:spacing w:line="300" w:lineRule="exact"/>
              <w:jc w:val="center"/>
              <w:rPr>
                <w:rFonts w:eastAsiaTheme="minorEastAsia"/>
                <w:color w:val="000000" w:themeColor="text1"/>
                <w:szCs w:val="21"/>
                <w14:textFill>
                  <w14:solidFill>
                    <w14:schemeClr w14:val="tx1"/>
                  </w14:solidFill>
                </w14:textFill>
              </w:rPr>
            </w:pPr>
            <w:r>
              <w:rPr>
                <w:kern w:val="0"/>
                <w:szCs w:val="21"/>
              </w:rPr>
              <w:t>内分泌科</w:t>
            </w:r>
          </w:p>
        </w:tc>
        <w:tc>
          <w:tcPr>
            <w:tcW w:w="1134" w:type="dxa"/>
            <w:gridSpan w:val="2"/>
            <w:vAlign w:val="center"/>
          </w:tcPr>
          <w:p w14:paraId="1F99EAAF">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办公电话</w:t>
            </w:r>
          </w:p>
        </w:tc>
        <w:tc>
          <w:tcPr>
            <w:tcW w:w="1560" w:type="dxa"/>
            <w:gridSpan w:val="2"/>
            <w:vAlign w:val="center"/>
          </w:tcPr>
          <w:p w14:paraId="417B2C25">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62965341</w:t>
            </w:r>
          </w:p>
        </w:tc>
      </w:tr>
      <w:tr w14:paraId="46DA82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276" w:type="dxa"/>
            <w:vAlign w:val="center"/>
          </w:tcPr>
          <w:p w14:paraId="282C4AE3">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1406F9F7">
            <w:pPr>
              <w:spacing w:line="300" w:lineRule="exact"/>
              <w:rPr>
                <w:rFonts w:eastAsiaTheme="minorEastAsia"/>
                <w:color w:val="000000" w:themeColor="text1"/>
                <w:szCs w:val="21"/>
                <w14:textFill>
                  <w14:solidFill>
                    <w14:schemeClr w14:val="tx1"/>
                  </w14:solidFill>
                </w14:textFill>
              </w:rPr>
            </w:pPr>
            <w:r>
              <w:rPr>
                <w:kern w:val="0"/>
                <w:szCs w:val="21"/>
              </w:rPr>
              <w:t>合肥市第二人民医院广德路院区内分泌科</w:t>
            </w:r>
          </w:p>
        </w:tc>
        <w:tc>
          <w:tcPr>
            <w:tcW w:w="1140" w:type="dxa"/>
            <w:gridSpan w:val="2"/>
            <w:tcBorders>
              <w:left w:val="single" w:color="auto" w:sz="4" w:space="0"/>
              <w:right w:val="single" w:color="auto" w:sz="4" w:space="0"/>
            </w:tcBorders>
            <w:vAlign w:val="center"/>
          </w:tcPr>
          <w:p w14:paraId="47574010">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73F5F272">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230011</w:t>
            </w:r>
          </w:p>
        </w:tc>
      </w:tr>
      <w:tr w14:paraId="10D970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1276" w:type="dxa"/>
            <w:vAlign w:val="center"/>
          </w:tcPr>
          <w:p w14:paraId="39BDD6B7">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完成单位</w:t>
            </w:r>
          </w:p>
        </w:tc>
        <w:tc>
          <w:tcPr>
            <w:tcW w:w="7797" w:type="dxa"/>
            <w:gridSpan w:val="10"/>
            <w:vAlign w:val="center"/>
          </w:tcPr>
          <w:p w14:paraId="4B143009">
            <w:pPr>
              <w:spacing w:line="30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r>
      <w:tr w14:paraId="5184F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51A19807">
            <w:pPr>
              <w:spacing w:line="32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4125DA2E">
            <w:pPr>
              <w:spacing w:line="320" w:lineRule="exact"/>
              <w:jc w:val="left"/>
              <w:rPr>
                <w:rFonts w:eastAsiaTheme="minorEastAsia"/>
                <w:b/>
                <w:color w:val="000000" w:themeColor="text1"/>
                <w:szCs w:val="21"/>
                <w14:textFill>
                  <w14:solidFill>
                    <w14:schemeClr w14:val="tx1"/>
                  </w14:solidFill>
                </w14:textFill>
              </w:rPr>
            </w:pPr>
            <w:r>
              <w:rPr>
                <w:bCs/>
                <w:kern w:val="0"/>
                <w:szCs w:val="21"/>
              </w:rPr>
              <w:t>自2016.12.1  至  202</w:t>
            </w:r>
            <w:r>
              <w:rPr>
                <w:rFonts w:hint="eastAsia"/>
                <w:bCs/>
                <w:kern w:val="0"/>
                <w:szCs w:val="21"/>
                <w:lang w:val="en-US" w:eastAsia="zh-CN"/>
              </w:rPr>
              <w:t>4</w:t>
            </w:r>
            <w:r>
              <w:rPr>
                <w:bCs/>
                <w:kern w:val="0"/>
                <w:szCs w:val="21"/>
              </w:rPr>
              <w:t>.12.31</w:t>
            </w:r>
          </w:p>
        </w:tc>
      </w:tr>
      <w:tr w14:paraId="29EAD8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073" w:type="dxa"/>
            <w:gridSpan w:val="11"/>
          </w:tcPr>
          <w:p w14:paraId="306A9D7F">
            <w:pPr>
              <w:rPr>
                <w:rFonts w:ascii="Times New Roman" w:hAnsi="Times New Roman" w:eastAsia="Times New Roman" w:cs="Times New Roman"/>
                <w:spacing w:val="-1"/>
                <w:kern w:val="2"/>
                <w:sz w:val="21"/>
                <w:szCs w:val="20"/>
                <w:lang w:val="en-US" w:eastAsia="zh-CN" w:bidi="ar-SA"/>
              </w:rPr>
            </w:pPr>
            <w:r>
              <w:rPr>
                <w:rFonts w:ascii="Times New Roman" w:hAnsi="Times New Roman" w:eastAsia="Times New Roman" w:cs="Times New Roman"/>
                <w:spacing w:val="-1"/>
                <w:kern w:val="2"/>
                <w:sz w:val="21"/>
                <w:szCs w:val="20"/>
                <w:lang w:val="en-US" w:eastAsia="zh-CN" w:bidi="ar-SA"/>
              </w:rPr>
              <w:t>对本项目主要科技创新的贡献：</w:t>
            </w:r>
          </w:p>
          <w:p w14:paraId="2E6B41BC">
            <w:pPr>
              <w:numPr>
                <w:ilvl w:val="0"/>
                <w:numId w:val="2"/>
              </w:numPr>
              <w:ind w:left="0" w:leftChars="0" w:firstLine="0" w:firstLineChars="0"/>
              <w:rPr>
                <w:rFonts w:hint="eastAsia" w:ascii="宋体" w:hAnsi="宋体" w:eastAsia="宋体" w:cs="宋体"/>
                <w:spacing w:val="-1"/>
                <w:kern w:val="2"/>
                <w:sz w:val="18"/>
                <w:szCs w:val="18"/>
                <w:lang w:val="en-US" w:eastAsia="zh-CN" w:bidi="ar-SA"/>
              </w:rPr>
            </w:pPr>
            <w:r>
              <w:rPr>
                <w:rFonts w:hint="eastAsia" w:ascii="宋体" w:hAnsi="宋体" w:eastAsia="宋体" w:cs="宋体"/>
                <w:spacing w:val="-1"/>
                <w:kern w:val="2"/>
                <w:sz w:val="18"/>
                <w:szCs w:val="18"/>
                <w:lang w:val="en-US" w:eastAsia="zh-CN" w:bidi="ar-SA"/>
              </w:rPr>
              <w:t>负责入组患者的糖尿病宣教及护理工作；</w:t>
            </w:r>
          </w:p>
          <w:p w14:paraId="0A0FC46D">
            <w:pPr>
              <w:numPr>
                <w:ilvl w:val="0"/>
                <w:numId w:val="2"/>
              </w:numPr>
              <w:ind w:left="0" w:leftChars="0" w:firstLine="0" w:firstLineChars="0"/>
              <w:rPr>
                <w:rFonts w:hint="eastAsia" w:ascii="宋体" w:hAnsi="宋体" w:eastAsia="宋体" w:cs="宋体"/>
                <w:spacing w:val="-1"/>
                <w:kern w:val="2"/>
                <w:sz w:val="18"/>
                <w:szCs w:val="18"/>
                <w:lang w:val="en-US" w:eastAsia="zh-CN" w:bidi="ar-SA"/>
              </w:rPr>
            </w:pPr>
            <w:r>
              <w:rPr>
                <w:rFonts w:hint="eastAsia" w:ascii="宋体" w:hAnsi="宋体" w:eastAsia="宋体" w:cs="宋体"/>
                <w:spacing w:val="-1"/>
                <w:kern w:val="2"/>
                <w:sz w:val="18"/>
                <w:szCs w:val="18"/>
                <w:lang w:val="en-US" w:eastAsia="zh-CN" w:bidi="ar-SA"/>
              </w:rPr>
              <w:t>项目的专利申请和技术推广，协助成果推广；</w:t>
            </w:r>
          </w:p>
          <w:p w14:paraId="70EF80BE">
            <w:pPr>
              <w:numPr>
                <w:ilvl w:val="0"/>
                <w:numId w:val="2"/>
              </w:numPr>
              <w:ind w:left="0" w:leftChars="0" w:firstLine="0" w:firstLineChars="0"/>
              <w:rPr>
                <w:rFonts w:ascii="Times New Roman" w:hAnsi="Times New Roman" w:eastAsia="Times New Roman" w:cs="Times New Roman"/>
                <w:spacing w:val="-1"/>
                <w:kern w:val="2"/>
                <w:sz w:val="21"/>
                <w:szCs w:val="20"/>
                <w:lang w:val="en-US" w:eastAsia="zh-CN" w:bidi="ar-SA"/>
              </w:rPr>
            </w:pPr>
            <w:r>
              <w:rPr>
                <w:rFonts w:hint="eastAsia" w:ascii="宋体" w:hAnsi="宋体" w:eastAsia="宋体" w:cs="宋体"/>
                <w:spacing w:val="-1"/>
                <w:kern w:val="2"/>
                <w:sz w:val="18"/>
                <w:szCs w:val="18"/>
                <w:lang w:val="en-US" w:eastAsia="zh-CN" w:bidi="ar-SA"/>
              </w:rPr>
              <w:t>负责专利研发。</w:t>
            </w:r>
          </w:p>
        </w:tc>
      </w:tr>
      <w:tr w14:paraId="6C994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00090C53">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14:paraId="33BCC43D">
            <w:pPr>
              <w:spacing w:line="300" w:lineRule="exact"/>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梁静</w:t>
            </w:r>
          </w:p>
        </w:tc>
        <w:tc>
          <w:tcPr>
            <w:tcW w:w="709" w:type="dxa"/>
            <w:tcBorders>
              <w:left w:val="single" w:color="auto" w:sz="4" w:space="0"/>
            </w:tcBorders>
            <w:vAlign w:val="center"/>
          </w:tcPr>
          <w:p w14:paraId="4321FB30">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排名</w:t>
            </w:r>
          </w:p>
        </w:tc>
        <w:tc>
          <w:tcPr>
            <w:tcW w:w="709" w:type="dxa"/>
            <w:vAlign w:val="center"/>
          </w:tcPr>
          <w:p w14:paraId="67664781">
            <w:pPr>
              <w:spacing w:line="300" w:lineRule="exact"/>
              <w:jc w:val="center"/>
              <w:rPr>
                <w:rFonts w:hint="eastAsia" w:eastAsiaTheme="minorEastAsia"/>
                <w:color w:val="000000" w:themeColor="text1"/>
                <w:szCs w:val="21"/>
                <w:highlight w:val="none"/>
                <w:lang w:eastAsia="zh-CN"/>
                <w14:textFill>
                  <w14:solidFill>
                    <w14:schemeClr w14:val="tx1"/>
                  </w14:solidFill>
                </w14:textFill>
              </w:rPr>
            </w:pPr>
            <w:r>
              <w:rPr>
                <w:rFonts w:hint="eastAsia" w:eastAsiaTheme="minorEastAsia"/>
                <w:color w:val="000000" w:themeColor="text1"/>
                <w:szCs w:val="21"/>
                <w:highlight w:val="none"/>
                <w:lang w:val="en-US" w:eastAsia="zh-CN"/>
                <w14:textFill>
                  <w14:solidFill>
                    <w14:schemeClr w14:val="tx1"/>
                  </w14:solidFill>
                </w14:textFill>
              </w:rPr>
              <w:t>6</w:t>
            </w:r>
          </w:p>
        </w:tc>
        <w:tc>
          <w:tcPr>
            <w:tcW w:w="1134" w:type="dxa"/>
            <w:vAlign w:val="center"/>
          </w:tcPr>
          <w:p w14:paraId="5ED1C553">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性别</w:t>
            </w:r>
          </w:p>
        </w:tc>
        <w:tc>
          <w:tcPr>
            <w:tcW w:w="1275" w:type="dxa"/>
            <w:vAlign w:val="center"/>
          </w:tcPr>
          <w:p w14:paraId="6EA066BE">
            <w:pPr>
              <w:spacing w:line="300" w:lineRule="exact"/>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女</w:t>
            </w:r>
          </w:p>
        </w:tc>
        <w:tc>
          <w:tcPr>
            <w:tcW w:w="1134" w:type="dxa"/>
            <w:gridSpan w:val="2"/>
            <w:vAlign w:val="center"/>
          </w:tcPr>
          <w:p w14:paraId="538716B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国籍</w:t>
            </w:r>
          </w:p>
        </w:tc>
        <w:tc>
          <w:tcPr>
            <w:tcW w:w="1560" w:type="dxa"/>
            <w:gridSpan w:val="2"/>
            <w:vAlign w:val="center"/>
          </w:tcPr>
          <w:p w14:paraId="2A63BA19">
            <w:pPr>
              <w:spacing w:line="300" w:lineRule="exact"/>
              <w:ind w:firstLine="420" w:firstLineChars="200"/>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中国</w:t>
            </w:r>
          </w:p>
        </w:tc>
      </w:tr>
      <w:tr w14:paraId="4DAB7C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1EE780A2">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党    派</w:t>
            </w:r>
          </w:p>
        </w:tc>
        <w:tc>
          <w:tcPr>
            <w:tcW w:w="2694" w:type="dxa"/>
            <w:gridSpan w:val="4"/>
            <w:vAlign w:val="center"/>
          </w:tcPr>
          <w:p w14:paraId="6120C6D2">
            <w:pPr>
              <w:spacing w:line="300" w:lineRule="exact"/>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无</w:t>
            </w:r>
          </w:p>
        </w:tc>
        <w:tc>
          <w:tcPr>
            <w:tcW w:w="1134" w:type="dxa"/>
            <w:vAlign w:val="center"/>
          </w:tcPr>
          <w:p w14:paraId="57E63828">
            <w:pPr>
              <w:spacing w:line="300" w:lineRule="exac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民族</w:t>
            </w:r>
          </w:p>
        </w:tc>
        <w:tc>
          <w:tcPr>
            <w:tcW w:w="1275" w:type="dxa"/>
            <w:vAlign w:val="center"/>
          </w:tcPr>
          <w:p w14:paraId="1FF194EF">
            <w:pPr>
              <w:spacing w:line="300" w:lineRule="exact"/>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汉</w:t>
            </w:r>
          </w:p>
        </w:tc>
        <w:tc>
          <w:tcPr>
            <w:tcW w:w="1134" w:type="dxa"/>
            <w:gridSpan w:val="2"/>
            <w:shd w:val="clear" w:color="auto" w:fill="auto"/>
            <w:vAlign w:val="center"/>
          </w:tcPr>
          <w:p w14:paraId="235FFEAA">
            <w:pPr>
              <w:spacing w:line="300" w:lineRule="exact"/>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职称</w:t>
            </w:r>
          </w:p>
        </w:tc>
        <w:tc>
          <w:tcPr>
            <w:tcW w:w="1560" w:type="dxa"/>
            <w:gridSpan w:val="2"/>
            <w:shd w:val="clear" w:color="auto" w:fill="auto"/>
            <w:vAlign w:val="center"/>
          </w:tcPr>
          <w:p w14:paraId="2608C6D7">
            <w:pPr>
              <w:spacing w:line="300" w:lineRule="exact"/>
              <w:ind w:firstLine="420" w:firstLineChars="200"/>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护师</w:t>
            </w:r>
          </w:p>
        </w:tc>
      </w:tr>
      <w:tr w14:paraId="32049B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0C33133">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工作单位</w:t>
            </w:r>
          </w:p>
        </w:tc>
        <w:tc>
          <w:tcPr>
            <w:tcW w:w="5103" w:type="dxa"/>
            <w:gridSpan w:val="6"/>
            <w:vAlign w:val="center"/>
          </w:tcPr>
          <w:p w14:paraId="4110A9D7">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20A6FD57">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行政职务</w:t>
            </w:r>
          </w:p>
        </w:tc>
        <w:tc>
          <w:tcPr>
            <w:tcW w:w="1560" w:type="dxa"/>
            <w:gridSpan w:val="2"/>
            <w:vAlign w:val="center"/>
          </w:tcPr>
          <w:p w14:paraId="770E5549">
            <w:pPr>
              <w:spacing w:line="300" w:lineRule="exact"/>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无</w:t>
            </w:r>
          </w:p>
        </w:tc>
      </w:tr>
      <w:tr w14:paraId="62F1D7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78AE52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二级单位</w:t>
            </w:r>
          </w:p>
        </w:tc>
        <w:tc>
          <w:tcPr>
            <w:tcW w:w="5103" w:type="dxa"/>
            <w:gridSpan w:val="6"/>
            <w:vAlign w:val="center"/>
          </w:tcPr>
          <w:p w14:paraId="721AA90B">
            <w:pPr>
              <w:spacing w:line="300" w:lineRule="exact"/>
              <w:jc w:val="center"/>
              <w:rPr>
                <w:rFonts w:eastAsiaTheme="minorEastAsia"/>
                <w:color w:val="000000" w:themeColor="text1"/>
                <w:szCs w:val="21"/>
                <w14:textFill>
                  <w14:solidFill>
                    <w14:schemeClr w14:val="tx1"/>
                  </w14:solidFill>
                </w14:textFill>
              </w:rPr>
            </w:pPr>
            <w:r>
              <w:rPr>
                <w:kern w:val="0"/>
                <w:szCs w:val="21"/>
              </w:rPr>
              <w:t>内分泌科</w:t>
            </w:r>
          </w:p>
        </w:tc>
        <w:tc>
          <w:tcPr>
            <w:tcW w:w="1134" w:type="dxa"/>
            <w:gridSpan w:val="2"/>
            <w:vAlign w:val="center"/>
          </w:tcPr>
          <w:p w14:paraId="2F326EF0">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办公电话</w:t>
            </w:r>
          </w:p>
        </w:tc>
        <w:tc>
          <w:tcPr>
            <w:tcW w:w="1560" w:type="dxa"/>
            <w:gridSpan w:val="2"/>
            <w:vAlign w:val="center"/>
          </w:tcPr>
          <w:p w14:paraId="53427A5B">
            <w:pPr>
              <w:spacing w:line="300" w:lineRule="exact"/>
              <w:rPr>
                <w:rFonts w:eastAsiaTheme="minorEastAsia"/>
                <w:color w:val="000000" w:themeColor="text1"/>
                <w:szCs w:val="21"/>
                <w14:textFill>
                  <w14:solidFill>
                    <w14:schemeClr w14:val="tx1"/>
                  </w14:solidFill>
                </w14:textFill>
              </w:rPr>
            </w:pPr>
          </w:p>
        </w:tc>
      </w:tr>
      <w:tr w14:paraId="0AA7A6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4E765CE">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20F2A91D">
            <w:pPr>
              <w:spacing w:line="300" w:lineRule="exact"/>
              <w:rPr>
                <w:rFonts w:eastAsiaTheme="minorEastAsia"/>
                <w:color w:val="000000" w:themeColor="text1"/>
                <w:szCs w:val="21"/>
                <w14:textFill>
                  <w14:solidFill>
                    <w14:schemeClr w14:val="tx1"/>
                  </w14:solidFill>
                </w14:textFill>
              </w:rPr>
            </w:pPr>
            <w:r>
              <w:rPr>
                <w:kern w:val="0"/>
                <w:szCs w:val="21"/>
              </w:rPr>
              <w:t>合肥市第二人民医院内分泌科</w:t>
            </w:r>
          </w:p>
        </w:tc>
        <w:tc>
          <w:tcPr>
            <w:tcW w:w="1140" w:type="dxa"/>
            <w:gridSpan w:val="2"/>
            <w:tcBorders>
              <w:left w:val="single" w:color="auto" w:sz="4" w:space="0"/>
              <w:right w:val="single" w:color="auto" w:sz="4" w:space="0"/>
            </w:tcBorders>
            <w:vAlign w:val="center"/>
          </w:tcPr>
          <w:p w14:paraId="17F6F3FE">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54DA367F">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230011</w:t>
            </w:r>
          </w:p>
        </w:tc>
      </w:tr>
      <w:tr w14:paraId="402D3B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276" w:type="dxa"/>
            <w:vAlign w:val="center"/>
          </w:tcPr>
          <w:p w14:paraId="0A34C5B1">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完成单位</w:t>
            </w:r>
          </w:p>
        </w:tc>
        <w:tc>
          <w:tcPr>
            <w:tcW w:w="7797" w:type="dxa"/>
            <w:gridSpan w:val="10"/>
            <w:vAlign w:val="center"/>
          </w:tcPr>
          <w:p w14:paraId="5C4815F1">
            <w:pPr>
              <w:spacing w:line="30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r>
      <w:tr w14:paraId="5669CA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10" w:type="dxa"/>
            <w:gridSpan w:val="2"/>
            <w:tcBorders>
              <w:right w:val="single" w:color="auto" w:sz="4" w:space="0"/>
            </w:tcBorders>
            <w:vAlign w:val="center"/>
          </w:tcPr>
          <w:p w14:paraId="66DC598D">
            <w:pPr>
              <w:spacing w:line="32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60ADF07B">
            <w:pPr>
              <w:spacing w:line="320" w:lineRule="exact"/>
              <w:jc w:val="left"/>
              <w:rPr>
                <w:rFonts w:eastAsiaTheme="minorEastAsia"/>
                <w:b/>
                <w:color w:val="000000" w:themeColor="text1"/>
                <w:szCs w:val="21"/>
                <w14:textFill>
                  <w14:solidFill>
                    <w14:schemeClr w14:val="tx1"/>
                  </w14:solidFill>
                </w14:textFill>
              </w:rPr>
            </w:pPr>
            <w:r>
              <w:rPr>
                <w:bCs/>
                <w:kern w:val="0"/>
                <w:szCs w:val="21"/>
              </w:rPr>
              <w:t>自20</w:t>
            </w:r>
            <w:r>
              <w:rPr>
                <w:rFonts w:hint="eastAsia"/>
                <w:bCs/>
                <w:kern w:val="0"/>
                <w:szCs w:val="21"/>
                <w:lang w:val="en-US" w:eastAsia="zh-CN"/>
              </w:rPr>
              <w:t>20</w:t>
            </w:r>
            <w:r>
              <w:rPr>
                <w:bCs/>
                <w:kern w:val="0"/>
                <w:szCs w:val="21"/>
              </w:rPr>
              <w:t>.</w:t>
            </w:r>
            <w:r>
              <w:rPr>
                <w:rFonts w:hint="eastAsia"/>
                <w:bCs/>
                <w:kern w:val="0"/>
                <w:szCs w:val="21"/>
                <w:lang w:val="en-US" w:eastAsia="zh-CN"/>
              </w:rPr>
              <w:t>01</w:t>
            </w:r>
            <w:r>
              <w:rPr>
                <w:bCs/>
                <w:kern w:val="0"/>
                <w:szCs w:val="21"/>
              </w:rPr>
              <w:t>.</w:t>
            </w:r>
            <w:r>
              <w:rPr>
                <w:rFonts w:hint="eastAsia"/>
                <w:bCs/>
                <w:kern w:val="0"/>
                <w:szCs w:val="21"/>
                <w:lang w:val="en-US" w:eastAsia="zh-CN"/>
              </w:rPr>
              <w:t>01</w:t>
            </w:r>
            <w:r>
              <w:rPr>
                <w:bCs/>
                <w:kern w:val="0"/>
                <w:szCs w:val="21"/>
              </w:rPr>
              <w:t xml:space="preserve">  至</w:t>
            </w:r>
            <w:r>
              <w:rPr>
                <w:rFonts w:hint="eastAsia"/>
                <w:bCs/>
                <w:kern w:val="0"/>
                <w:szCs w:val="21"/>
                <w:lang w:val="en-US" w:eastAsia="zh-CN"/>
              </w:rPr>
              <w:t xml:space="preserve">  </w:t>
            </w:r>
            <w:r>
              <w:rPr>
                <w:bCs/>
                <w:kern w:val="0"/>
                <w:szCs w:val="21"/>
              </w:rPr>
              <w:t>202</w:t>
            </w:r>
            <w:r>
              <w:rPr>
                <w:rFonts w:hint="eastAsia"/>
                <w:bCs/>
                <w:kern w:val="0"/>
                <w:szCs w:val="21"/>
                <w:lang w:val="en-US" w:eastAsia="zh-CN"/>
              </w:rPr>
              <w:t>4</w:t>
            </w:r>
            <w:r>
              <w:rPr>
                <w:bCs/>
                <w:kern w:val="0"/>
                <w:szCs w:val="21"/>
              </w:rPr>
              <w:t>.12.31</w:t>
            </w:r>
          </w:p>
        </w:tc>
      </w:tr>
      <w:tr w14:paraId="4032E3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9073" w:type="dxa"/>
            <w:gridSpan w:val="11"/>
          </w:tcPr>
          <w:p w14:paraId="12F5F311">
            <w:pPr>
              <w:pStyle w:val="70"/>
              <w:spacing w:before="11" w:line="211" w:lineRule="auto"/>
              <w:rPr>
                <w:rFonts w:ascii="Times New Roman" w:hAnsi="Times New Roman" w:eastAsia="宋体" w:cs="Times New Roman"/>
                <w:spacing w:val="-1"/>
                <w:kern w:val="2"/>
                <w:sz w:val="21"/>
                <w:szCs w:val="20"/>
                <w:highlight w:val="none"/>
                <w:lang w:val="en-US" w:eastAsia="zh-CN" w:bidi="ar-SA"/>
              </w:rPr>
            </w:pPr>
            <w:r>
              <w:rPr>
                <w:rFonts w:ascii="Times New Roman" w:hAnsi="Times New Roman" w:eastAsia="宋体" w:cs="Times New Roman"/>
                <w:spacing w:val="-1"/>
                <w:kern w:val="2"/>
                <w:sz w:val="21"/>
                <w:szCs w:val="20"/>
                <w:highlight w:val="none"/>
                <w:lang w:val="en-US" w:eastAsia="zh-CN" w:bidi="ar-SA"/>
              </w:rPr>
              <w:t>对本项目主要科技创新的贡献：</w:t>
            </w:r>
          </w:p>
          <w:p w14:paraId="092FCAF0">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Chars="0"/>
              <w:textAlignment w:val="auto"/>
              <w:rPr>
                <w:rFonts w:ascii="Times New Roman" w:hAnsi="Times New Roman" w:eastAsia="Times New Roman" w:cs="Times New Roman"/>
                <w:spacing w:val="-1"/>
                <w:kern w:val="2"/>
                <w:sz w:val="18"/>
                <w:szCs w:val="18"/>
                <w:lang w:val="en-US" w:eastAsia="zh-CN" w:bidi="ar-SA"/>
              </w:rPr>
            </w:pPr>
            <w:r>
              <w:rPr>
                <w:rFonts w:hint="eastAsia" w:ascii="Times New Roman" w:hAnsi="Times New Roman" w:eastAsia="Times New Roman" w:cs="Times New Roman"/>
                <w:spacing w:val="-1"/>
                <w:kern w:val="2"/>
                <w:sz w:val="18"/>
                <w:szCs w:val="18"/>
                <w:lang w:val="en-US" w:eastAsia="zh-CN" w:bidi="ar-SA"/>
              </w:rPr>
              <w:t>负责入组患者的糖尿病宣教及护理工作；</w:t>
            </w:r>
          </w:p>
          <w:p w14:paraId="77B4790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ascii="Times New Roman" w:hAnsi="Times New Roman" w:eastAsia="Times New Roman" w:cs="Times New Roman"/>
                <w:spacing w:val="-1"/>
                <w:kern w:val="2"/>
                <w:sz w:val="18"/>
                <w:szCs w:val="18"/>
                <w:lang w:val="en-US" w:eastAsia="zh-CN" w:bidi="ar-SA"/>
              </w:rPr>
            </w:pPr>
            <w:r>
              <w:rPr>
                <w:rFonts w:hint="eastAsia" w:eastAsia="Times New Roman" w:cs="Times New Roman"/>
                <w:spacing w:val="-1"/>
                <w:kern w:val="2"/>
                <w:sz w:val="18"/>
                <w:szCs w:val="18"/>
                <w:lang w:val="en-US" w:eastAsia="zh-CN" w:bidi="ar-SA"/>
              </w:rPr>
              <w:t xml:space="preserve">2. </w:t>
            </w:r>
            <w:r>
              <w:rPr>
                <w:rFonts w:ascii="Times New Roman" w:hAnsi="Times New Roman" w:eastAsia="Times New Roman" w:cs="Times New Roman"/>
                <w:spacing w:val="-1"/>
                <w:kern w:val="2"/>
                <w:sz w:val="18"/>
                <w:szCs w:val="18"/>
                <w:lang w:val="en-US" w:eastAsia="zh-CN" w:bidi="ar-SA"/>
              </w:rPr>
              <w:t>项目的专利申请和技术推广，协助成果推广</w:t>
            </w:r>
            <w:r>
              <w:rPr>
                <w:rFonts w:hint="eastAsia" w:ascii="Times New Roman" w:hAnsi="Times New Roman" w:eastAsia="Times New Roman" w:cs="Times New Roman"/>
                <w:spacing w:val="-1"/>
                <w:kern w:val="2"/>
                <w:sz w:val="18"/>
                <w:szCs w:val="18"/>
                <w:lang w:val="en-US" w:eastAsia="zh-CN" w:bidi="ar-SA"/>
              </w:rPr>
              <w:t>；</w:t>
            </w:r>
          </w:p>
          <w:p w14:paraId="528EA49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eastAsiaTheme="minorEastAsia"/>
                <w:color w:val="000000" w:themeColor="text1"/>
                <w:szCs w:val="21"/>
                <w14:textFill>
                  <w14:solidFill>
                    <w14:schemeClr w14:val="tx1"/>
                  </w14:solidFill>
                </w14:textFill>
              </w:rPr>
            </w:pPr>
            <w:r>
              <w:rPr>
                <w:rFonts w:hint="eastAsia" w:eastAsia="Times New Roman" w:cs="Times New Roman"/>
                <w:spacing w:val="-1"/>
                <w:kern w:val="2"/>
                <w:sz w:val="18"/>
                <w:szCs w:val="18"/>
                <w:lang w:val="en-US" w:eastAsia="zh-CN" w:bidi="ar-SA"/>
              </w:rPr>
              <w:t xml:space="preserve">3. </w:t>
            </w:r>
            <w:r>
              <w:rPr>
                <w:rFonts w:ascii="Times New Roman" w:hAnsi="Times New Roman" w:eastAsia="Times New Roman" w:cs="Times New Roman"/>
                <w:spacing w:val="-1"/>
                <w:kern w:val="2"/>
                <w:sz w:val="18"/>
                <w:szCs w:val="18"/>
                <w:lang w:val="en-US" w:eastAsia="zh-CN" w:bidi="ar-SA"/>
              </w:rPr>
              <w:t>负责专利研发</w:t>
            </w:r>
            <w:r>
              <w:rPr>
                <w:rFonts w:hint="eastAsia" w:eastAsia="Times New Roman" w:cs="Times New Roman"/>
                <w:spacing w:val="-1"/>
                <w:kern w:val="2"/>
                <w:sz w:val="18"/>
                <w:szCs w:val="18"/>
                <w:lang w:val="en-US" w:eastAsia="zh-CN" w:bidi="ar-SA"/>
              </w:rPr>
              <w:t>申请工作</w:t>
            </w:r>
            <w:r>
              <w:rPr>
                <w:rFonts w:ascii="Times New Roman" w:hAnsi="Times New Roman" w:eastAsia="Times New Roman" w:cs="Times New Roman"/>
                <w:spacing w:val="-1"/>
                <w:kern w:val="2"/>
                <w:sz w:val="18"/>
                <w:szCs w:val="18"/>
                <w:lang w:val="en-US" w:eastAsia="zh-CN" w:bidi="ar-SA"/>
              </w:rPr>
              <w:t>。</w:t>
            </w:r>
          </w:p>
        </w:tc>
      </w:tr>
    </w:tbl>
    <w:p w14:paraId="2C27A06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1134"/>
        <w:gridCol w:w="1275"/>
        <w:gridCol w:w="6"/>
        <w:gridCol w:w="1128"/>
        <w:gridCol w:w="12"/>
        <w:gridCol w:w="1548"/>
      </w:tblGrid>
      <w:tr w14:paraId="506A03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09CEC672">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姓名</w:t>
            </w:r>
          </w:p>
        </w:tc>
        <w:tc>
          <w:tcPr>
            <w:tcW w:w="1276" w:type="dxa"/>
            <w:gridSpan w:val="2"/>
            <w:tcBorders>
              <w:right w:val="single" w:color="auto" w:sz="4" w:space="0"/>
            </w:tcBorders>
            <w:vAlign w:val="center"/>
          </w:tcPr>
          <w:p w14:paraId="3ED891FE">
            <w:pPr>
              <w:spacing w:line="300" w:lineRule="exact"/>
              <w:jc w:val="center"/>
              <w:rPr>
                <w:rFonts w:eastAsiaTheme="minorEastAsia"/>
                <w:color w:val="000000" w:themeColor="text1"/>
                <w:szCs w:val="21"/>
                <w:highlight w:val="none"/>
                <w14:textFill>
                  <w14:solidFill>
                    <w14:schemeClr w14:val="tx1"/>
                  </w14:solidFill>
                </w14:textFill>
              </w:rPr>
            </w:pPr>
            <w:r>
              <w:rPr>
                <w:spacing w:val="-4"/>
                <w:highlight w:val="none"/>
              </w:rPr>
              <w:t>张翠</w:t>
            </w:r>
          </w:p>
        </w:tc>
        <w:tc>
          <w:tcPr>
            <w:tcW w:w="709" w:type="dxa"/>
            <w:tcBorders>
              <w:left w:val="single" w:color="auto" w:sz="4" w:space="0"/>
            </w:tcBorders>
            <w:vAlign w:val="center"/>
          </w:tcPr>
          <w:p w14:paraId="5C7F2D43">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排名</w:t>
            </w:r>
          </w:p>
        </w:tc>
        <w:tc>
          <w:tcPr>
            <w:tcW w:w="709" w:type="dxa"/>
            <w:vAlign w:val="center"/>
          </w:tcPr>
          <w:p w14:paraId="6E8315D1">
            <w:pPr>
              <w:spacing w:line="300" w:lineRule="exact"/>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eastAsiaTheme="minorEastAsia"/>
                <w:color w:val="000000" w:themeColor="text1"/>
                <w:szCs w:val="21"/>
                <w:highlight w:val="none"/>
                <w:lang w:val="en-US" w:eastAsia="zh-CN"/>
                <w14:textFill>
                  <w14:solidFill>
                    <w14:schemeClr w14:val="tx1"/>
                  </w14:solidFill>
                </w14:textFill>
              </w:rPr>
              <w:t>7</w:t>
            </w:r>
          </w:p>
        </w:tc>
        <w:tc>
          <w:tcPr>
            <w:tcW w:w="1134" w:type="dxa"/>
            <w:vAlign w:val="center"/>
          </w:tcPr>
          <w:p w14:paraId="3360F45F">
            <w:pPr>
              <w:spacing w:line="300" w:lineRule="exact"/>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性别</w:t>
            </w:r>
          </w:p>
        </w:tc>
        <w:tc>
          <w:tcPr>
            <w:tcW w:w="1275" w:type="dxa"/>
            <w:vAlign w:val="center"/>
          </w:tcPr>
          <w:p w14:paraId="353E0FD3">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女</w:t>
            </w:r>
          </w:p>
        </w:tc>
        <w:tc>
          <w:tcPr>
            <w:tcW w:w="1134" w:type="dxa"/>
            <w:gridSpan w:val="2"/>
            <w:vAlign w:val="center"/>
          </w:tcPr>
          <w:p w14:paraId="37E8B00A">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国籍</w:t>
            </w:r>
          </w:p>
        </w:tc>
        <w:tc>
          <w:tcPr>
            <w:tcW w:w="1560" w:type="dxa"/>
            <w:gridSpan w:val="2"/>
            <w:vAlign w:val="center"/>
          </w:tcPr>
          <w:p w14:paraId="0693224E">
            <w:pPr>
              <w:spacing w:line="300" w:lineRule="exac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中国</w:t>
            </w:r>
          </w:p>
        </w:tc>
      </w:tr>
      <w:tr w14:paraId="6059C3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2F9061E7">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党    派</w:t>
            </w:r>
          </w:p>
        </w:tc>
        <w:tc>
          <w:tcPr>
            <w:tcW w:w="2694" w:type="dxa"/>
            <w:gridSpan w:val="4"/>
            <w:vAlign w:val="center"/>
          </w:tcPr>
          <w:p w14:paraId="32A345CB">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w:t>
            </w:r>
          </w:p>
        </w:tc>
        <w:tc>
          <w:tcPr>
            <w:tcW w:w="1134" w:type="dxa"/>
            <w:vAlign w:val="center"/>
          </w:tcPr>
          <w:p w14:paraId="1A741155">
            <w:pPr>
              <w:spacing w:line="300" w:lineRule="exact"/>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民族</w:t>
            </w:r>
          </w:p>
        </w:tc>
        <w:tc>
          <w:tcPr>
            <w:tcW w:w="1275" w:type="dxa"/>
            <w:vAlign w:val="center"/>
          </w:tcPr>
          <w:p w14:paraId="76B3E909">
            <w:pPr>
              <w:spacing w:line="300" w:lineRule="exact"/>
              <w:jc w:val="center"/>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汉族</w:t>
            </w:r>
          </w:p>
        </w:tc>
        <w:tc>
          <w:tcPr>
            <w:tcW w:w="1134" w:type="dxa"/>
            <w:gridSpan w:val="2"/>
            <w:shd w:val="clear" w:color="auto" w:fill="auto"/>
            <w:vAlign w:val="center"/>
          </w:tcPr>
          <w:p w14:paraId="2BB83865">
            <w:pPr>
              <w:spacing w:line="300" w:lineRule="exact"/>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职称</w:t>
            </w:r>
          </w:p>
        </w:tc>
        <w:tc>
          <w:tcPr>
            <w:tcW w:w="1560" w:type="dxa"/>
            <w:gridSpan w:val="2"/>
            <w:shd w:val="clear" w:color="auto" w:fill="auto"/>
            <w:vAlign w:val="center"/>
          </w:tcPr>
          <w:p w14:paraId="2D0AEFB9">
            <w:pPr>
              <w:spacing w:line="300" w:lineRule="exact"/>
              <w:ind w:firstLine="420" w:firstLineChars="200"/>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护师</w:t>
            </w:r>
          </w:p>
        </w:tc>
      </w:tr>
      <w:tr w14:paraId="49E8B9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CDA17D4">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工作单位</w:t>
            </w:r>
          </w:p>
        </w:tc>
        <w:tc>
          <w:tcPr>
            <w:tcW w:w="5103" w:type="dxa"/>
            <w:gridSpan w:val="6"/>
            <w:vAlign w:val="center"/>
          </w:tcPr>
          <w:p w14:paraId="6CD7561C">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c>
          <w:tcPr>
            <w:tcW w:w="1134" w:type="dxa"/>
            <w:gridSpan w:val="2"/>
            <w:vAlign w:val="center"/>
          </w:tcPr>
          <w:p w14:paraId="455AECF3">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行政职务</w:t>
            </w:r>
          </w:p>
        </w:tc>
        <w:tc>
          <w:tcPr>
            <w:tcW w:w="1560" w:type="dxa"/>
            <w:gridSpan w:val="2"/>
            <w:vAlign w:val="center"/>
          </w:tcPr>
          <w:p w14:paraId="23A4D44B">
            <w:pPr>
              <w:spacing w:line="300" w:lineRule="exact"/>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无</w:t>
            </w:r>
          </w:p>
        </w:tc>
      </w:tr>
      <w:tr w14:paraId="269AF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B15BFBB">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二级单位</w:t>
            </w:r>
          </w:p>
        </w:tc>
        <w:tc>
          <w:tcPr>
            <w:tcW w:w="5103" w:type="dxa"/>
            <w:gridSpan w:val="6"/>
            <w:vAlign w:val="center"/>
          </w:tcPr>
          <w:p w14:paraId="214FA398">
            <w:pPr>
              <w:spacing w:line="300" w:lineRule="exact"/>
              <w:jc w:val="center"/>
              <w:rPr>
                <w:rFonts w:eastAsiaTheme="minorEastAsia"/>
                <w:color w:val="000000" w:themeColor="text1"/>
                <w:szCs w:val="21"/>
                <w14:textFill>
                  <w14:solidFill>
                    <w14:schemeClr w14:val="tx1"/>
                  </w14:solidFill>
                </w14:textFill>
              </w:rPr>
            </w:pPr>
            <w:r>
              <w:rPr>
                <w:kern w:val="0"/>
                <w:szCs w:val="21"/>
              </w:rPr>
              <w:t>内分泌科</w:t>
            </w:r>
          </w:p>
        </w:tc>
        <w:tc>
          <w:tcPr>
            <w:tcW w:w="1134" w:type="dxa"/>
            <w:gridSpan w:val="2"/>
            <w:vAlign w:val="center"/>
          </w:tcPr>
          <w:p w14:paraId="01AAA290">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办公电话</w:t>
            </w:r>
          </w:p>
        </w:tc>
        <w:tc>
          <w:tcPr>
            <w:tcW w:w="1560" w:type="dxa"/>
            <w:gridSpan w:val="2"/>
            <w:vAlign w:val="center"/>
          </w:tcPr>
          <w:p w14:paraId="36F351F8">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62965717</w:t>
            </w:r>
          </w:p>
        </w:tc>
      </w:tr>
      <w:tr w14:paraId="5A8482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7E00657">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通讯地址</w:t>
            </w:r>
          </w:p>
        </w:tc>
        <w:tc>
          <w:tcPr>
            <w:tcW w:w="5109" w:type="dxa"/>
            <w:gridSpan w:val="7"/>
            <w:tcBorders>
              <w:right w:val="single" w:color="auto" w:sz="4" w:space="0"/>
            </w:tcBorders>
            <w:vAlign w:val="center"/>
          </w:tcPr>
          <w:p w14:paraId="0205F64E">
            <w:pPr>
              <w:spacing w:line="300" w:lineRule="exact"/>
              <w:rPr>
                <w:rFonts w:eastAsiaTheme="minorEastAsia"/>
                <w:color w:val="000000" w:themeColor="text1"/>
                <w:szCs w:val="21"/>
                <w14:textFill>
                  <w14:solidFill>
                    <w14:schemeClr w14:val="tx1"/>
                  </w14:solidFill>
                </w14:textFill>
              </w:rPr>
            </w:pPr>
            <w:r>
              <w:rPr>
                <w:kern w:val="0"/>
                <w:szCs w:val="21"/>
              </w:rPr>
              <w:t>合肥市第二人民医院广德路院区内分泌科</w:t>
            </w:r>
          </w:p>
        </w:tc>
        <w:tc>
          <w:tcPr>
            <w:tcW w:w="1140" w:type="dxa"/>
            <w:gridSpan w:val="2"/>
            <w:tcBorders>
              <w:left w:val="single" w:color="auto" w:sz="4" w:space="0"/>
              <w:right w:val="single" w:color="auto" w:sz="4" w:space="0"/>
            </w:tcBorders>
            <w:vAlign w:val="center"/>
          </w:tcPr>
          <w:p w14:paraId="29439D48">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14:paraId="44934B1E">
            <w:pPr>
              <w:spacing w:line="300" w:lineRule="exac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230011</w:t>
            </w:r>
          </w:p>
        </w:tc>
      </w:tr>
      <w:tr w14:paraId="0DE86C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276" w:type="dxa"/>
            <w:vAlign w:val="center"/>
          </w:tcPr>
          <w:p w14:paraId="74502344">
            <w:pPr>
              <w:spacing w:line="30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完成单位</w:t>
            </w:r>
          </w:p>
        </w:tc>
        <w:tc>
          <w:tcPr>
            <w:tcW w:w="7797" w:type="dxa"/>
            <w:gridSpan w:val="10"/>
            <w:vAlign w:val="center"/>
          </w:tcPr>
          <w:p w14:paraId="602876C2">
            <w:pPr>
              <w:spacing w:line="30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合肥市第二人民医院</w:t>
            </w:r>
          </w:p>
        </w:tc>
      </w:tr>
      <w:tr w14:paraId="4781E3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410" w:type="dxa"/>
            <w:gridSpan w:val="2"/>
            <w:tcBorders>
              <w:right w:val="single" w:color="auto" w:sz="4" w:space="0"/>
            </w:tcBorders>
            <w:vAlign w:val="center"/>
          </w:tcPr>
          <w:p w14:paraId="1C177C46">
            <w:pPr>
              <w:spacing w:line="320" w:lineRule="exac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14:paraId="58A4EA4A">
            <w:pPr>
              <w:spacing w:line="320" w:lineRule="exact"/>
              <w:jc w:val="left"/>
              <w:rPr>
                <w:rFonts w:eastAsiaTheme="minorEastAsia"/>
                <w:b/>
                <w:color w:val="000000" w:themeColor="text1"/>
                <w:szCs w:val="21"/>
                <w14:textFill>
                  <w14:solidFill>
                    <w14:schemeClr w14:val="tx1"/>
                  </w14:solidFill>
                </w14:textFill>
              </w:rPr>
            </w:pPr>
            <w:r>
              <w:rPr>
                <w:bCs/>
                <w:kern w:val="0"/>
                <w:szCs w:val="21"/>
              </w:rPr>
              <w:t>自2016.12.1  至  2023.12.31</w:t>
            </w:r>
          </w:p>
        </w:tc>
      </w:tr>
      <w:tr w14:paraId="79C7D7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9073" w:type="dxa"/>
            <w:gridSpan w:val="11"/>
          </w:tcPr>
          <w:p w14:paraId="35DC3BA1">
            <w:pPr>
              <w:rPr>
                <w:rFonts w:ascii="Times New Roman" w:hAnsi="Times New Roman" w:eastAsia="Times New Roman" w:cs="Times New Roman"/>
                <w:spacing w:val="-1"/>
                <w:kern w:val="2"/>
                <w:sz w:val="21"/>
                <w:szCs w:val="20"/>
                <w:lang w:val="en-US" w:eastAsia="zh-CN" w:bidi="ar-SA"/>
              </w:rPr>
            </w:pPr>
            <w:r>
              <w:rPr>
                <w:rFonts w:ascii="Times New Roman" w:hAnsi="Times New Roman" w:eastAsia="Times New Roman" w:cs="Times New Roman"/>
                <w:spacing w:val="-1"/>
                <w:kern w:val="2"/>
                <w:sz w:val="21"/>
                <w:szCs w:val="20"/>
                <w:lang w:val="en-US" w:eastAsia="zh-CN" w:bidi="ar-SA"/>
              </w:rPr>
              <w:t>对本项目主要科技创新的贡献：</w:t>
            </w:r>
          </w:p>
          <w:p w14:paraId="003FA735">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spacing w:val="-1"/>
                <w:kern w:val="2"/>
                <w:sz w:val="18"/>
                <w:szCs w:val="18"/>
                <w:lang w:val="en-US" w:eastAsia="zh-CN" w:bidi="ar-SA"/>
              </w:rPr>
            </w:pPr>
            <w:r>
              <w:rPr>
                <w:rFonts w:hint="eastAsia" w:ascii="宋体" w:hAnsi="宋体" w:eastAsia="宋体" w:cs="宋体"/>
                <w:spacing w:val="-1"/>
                <w:kern w:val="2"/>
                <w:sz w:val="18"/>
                <w:szCs w:val="18"/>
                <w:lang w:val="en-US" w:eastAsia="zh-CN" w:bidi="ar-SA"/>
              </w:rPr>
              <w:t>负责入组患者的糖尿病宣教及护理工作；</w:t>
            </w:r>
          </w:p>
          <w:p w14:paraId="1A215B6C">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pacing w:val="-1"/>
                <w:kern w:val="2"/>
                <w:sz w:val="18"/>
                <w:szCs w:val="18"/>
                <w:lang w:val="en-US" w:eastAsia="zh-CN" w:bidi="ar-SA"/>
              </w:rPr>
            </w:pPr>
            <w:r>
              <w:rPr>
                <w:rFonts w:hint="eastAsia" w:ascii="宋体" w:hAnsi="宋体" w:eastAsia="宋体" w:cs="宋体"/>
                <w:spacing w:val="-1"/>
                <w:kern w:val="2"/>
                <w:sz w:val="18"/>
                <w:szCs w:val="18"/>
                <w:lang w:val="en-US" w:eastAsia="zh-CN" w:bidi="ar-SA"/>
              </w:rPr>
              <w:t>项目的专利申请和技术推广，协助成果推广；</w:t>
            </w:r>
          </w:p>
          <w:p w14:paraId="3D9E5B4B">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eastAsia="Times New Roman" w:cs="Times New Roman"/>
                <w:spacing w:val="-1"/>
                <w:kern w:val="2"/>
                <w:sz w:val="21"/>
                <w:szCs w:val="20"/>
                <w:lang w:val="en-US" w:eastAsia="zh-CN" w:bidi="ar-SA"/>
              </w:rPr>
            </w:pPr>
            <w:r>
              <w:rPr>
                <w:rFonts w:hint="eastAsia" w:ascii="宋体" w:hAnsi="宋体" w:eastAsia="宋体" w:cs="宋体"/>
                <w:spacing w:val="-1"/>
                <w:kern w:val="2"/>
                <w:sz w:val="18"/>
                <w:szCs w:val="18"/>
                <w:lang w:val="en-US" w:eastAsia="zh-CN" w:bidi="ar-SA"/>
              </w:rPr>
              <w:t>负责专利研发。</w:t>
            </w:r>
          </w:p>
        </w:tc>
      </w:tr>
    </w:tbl>
    <w:p w14:paraId="79C67D5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8.</w:t>
      </w:r>
      <w:r>
        <w:rPr>
          <w:rFonts w:hint="eastAsia" w:asciiTheme="minorEastAsia" w:hAnsiTheme="minorEastAsia" w:eastAsiaTheme="minorEastAsia"/>
          <w:color w:val="000000" w:themeColor="text1"/>
          <w:spacing w:val="2"/>
          <w:sz w:val="24"/>
          <w:szCs w:val="24"/>
          <w14:textFill>
            <w14:solidFill>
              <w14:schemeClr w14:val="tx1"/>
            </w14:solidFill>
          </w14:textFill>
        </w:rPr>
        <w:t>完成单位情况，包括单位名称、排名，对本项目的贡献</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5102"/>
        <w:gridCol w:w="1134"/>
        <w:gridCol w:w="1703"/>
      </w:tblGrid>
      <w:tr w14:paraId="216C8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134" w:type="dxa"/>
            <w:vAlign w:val="center"/>
          </w:tcPr>
          <w:p w14:paraId="0B6E19C6">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单位名称</w:t>
            </w:r>
          </w:p>
        </w:tc>
        <w:tc>
          <w:tcPr>
            <w:tcW w:w="5102" w:type="dxa"/>
            <w:vAlign w:val="center"/>
          </w:tcPr>
          <w:p w14:paraId="7B9E5C09">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eastAsia="宋体"/>
              </w:rPr>
              <w:t>合肥市第</w:t>
            </w:r>
            <w:r>
              <w:rPr>
                <w:rFonts w:hint="eastAsia"/>
                <w:lang w:val="en-US" w:eastAsia="zh-CN"/>
              </w:rPr>
              <w:t>二</w:t>
            </w:r>
            <w:r>
              <w:rPr>
                <w:rFonts w:eastAsia="宋体"/>
              </w:rPr>
              <w:t>人民医院</w:t>
            </w:r>
          </w:p>
        </w:tc>
        <w:tc>
          <w:tcPr>
            <w:tcW w:w="1134" w:type="dxa"/>
            <w:vAlign w:val="center"/>
          </w:tcPr>
          <w:p w14:paraId="5E822394">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1703" w:type="dxa"/>
            <w:vAlign w:val="center"/>
          </w:tcPr>
          <w:p w14:paraId="39B5A665">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r>
      <w:tr w14:paraId="43D95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6D551280">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统一社会</w:t>
            </w:r>
          </w:p>
          <w:p w14:paraId="14E64707">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信用代码</w:t>
            </w:r>
          </w:p>
        </w:tc>
        <w:tc>
          <w:tcPr>
            <w:tcW w:w="5102" w:type="dxa"/>
            <w:vAlign w:val="center"/>
          </w:tcPr>
          <w:p w14:paraId="6AA0D2AF">
            <w:pPr>
              <w:spacing w:line="300" w:lineRule="exact"/>
              <w:jc w:val="center"/>
              <w:rPr>
                <w:rFonts w:hint="default" w:asciiTheme="minorEastAsia" w:hAnsiTheme="minorEastAsia" w:eastAsiaTheme="minorEastAsia"/>
                <w:color w:val="000000" w:themeColor="text1"/>
                <w:szCs w:val="21"/>
                <w:lang w:val="en-US"/>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12340100485022127T</w:t>
            </w:r>
          </w:p>
        </w:tc>
        <w:tc>
          <w:tcPr>
            <w:tcW w:w="1134" w:type="dxa"/>
            <w:vAlign w:val="center"/>
          </w:tcPr>
          <w:p w14:paraId="6CF4EC18">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w:t>
            </w:r>
          </w:p>
          <w:p w14:paraId="1C628A1F">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代表人</w:t>
            </w:r>
          </w:p>
        </w:tc>
        <w:tc>
          <w:tcPr>
            <w:tcW w:w="1703" w:type="dxa"/>
            <w:vAlign w:val="center"/>
          </w:tcPr>
          <w:p w14:paraId="6D484936">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储建军</w:t>
            </w:r>
          </w:p>
        </w:tc>
      </w:tr>
      <w:tr w14:paraId="21B3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4"/>
          </w:tcPr>
          <w:p w14:paraId="4D861FA5">
            <w:pPr>
              <w:spacing w:line="300" w:lineRule="exact"/>
              <w:rPr>
                <w:rFonts w:asciiTheme="minorEastAsia" w:hAnsiTheme="minorEastAsia" w:eastAsiaTheme="minorEastAsia"/>
                <w:color w:val="000000" w:themeColor="text1"/>
                <w:szCs w:val="21"/>
                <w14:textFill>
                  <w14:solidFill>
                    <w14:schemeClr w14:val="tx1"/>
                  </w14:solidFill>
                </w14:textFill>
              </w:rPr>
            </w:pPr>
            <w:bookmarkStart w:id="2" w:name="_GoBack"/>
            <w:bookmarkEnd w:id="2"/>
            <w:r>
              <w:rPr>
                <w:rFonts w:hint="eastAsia" w:asciiTheme="minorEastAsia" w:hAnsiTheme="minorEastAsia" w:eastAsiaTheme="minorEastAsia"/>
                <w:color w:val="000000" w:themeColor="text1"/>
                <w:szCs w:val="21"/>
                <w14:textFill>
                  <w14:solidFill>
                    <w14:schemeClr w14:val="tx1"/>
                  </w14:solidFill>
                </w14:textFill>
              </w:rPr>
              <w:t>对本项目的贡献:</w:t>
            </w:r>
          </w:p>
          <w:p w14:paraId="7885734C">
            <w:pPr>
              <w:spacing w:line="360" w:lineRule="exact"/>
              <w:ind w:firstLine="420" w:firstLineChars="200"/>
              <w:rPr>
                <w:rFonts w:hint="eastAsia"/>
              </w:rPr>
            </w:pPr>
          </w:p>
          <w:p w14:paraId="1D778137">
            <w:pPr>
              <w:keepNext w:val="0"/>
              <w:keepLines w:val="0"/>
              <w:widowControl/>
              <w:suppressLineNumbers w:val="0"/>
              <w:ind w:firstLine="420" w:firstLineChars="200"/>
              <w:jc w:val="left"/>
              <w:rPr>
                <w:rFonts w:hint="default"/>
                <w:lang w:val="en-US" w:eastAsia="zh-CN"/>
              </w:rPr>
            </w:pPr>
            <w:r>
              <w:rPr>
                <w:rFonts w:hint="eastAsia"/>
              </w:rPr>
              <w:t>项目主持完成单位，组织该项目研究全过程，负责项目研究目标和方案制定，负责技术路线和技术方案的设计，组织项目实施和技术指导，对各项创新点作出创造性贡献。项目承担单位在项目实施中，积极支持争取研究经费，在保障供给同时，强化经费管理，专款专用。提供了必要的科研条件及科研设备，确保各种资源创新，对外交流顺利进行。</w:t>
            </w:r>
            <w:r>
              <w:rPr>
                <w:rFonts w:hint="default"/>
                <w:lang w:val="en-US" w:eastAsia="zh-CN"/>
              </w:rPr>
              <w:t>项目完成后，合肥市第二人民医院积极联系合肥市内多家社区卫生服务中心对项目成果进行宣传，对项目成果的推广起到了极大的推动作用。</w:t>
            </w:r>
          </w:p>
          <w:p w14:paraId="461FBFCA">
            <w:pPr>
              <w:keepNext w:val="0"/>
              <w:keepLines w:val="0"/>
              <w:widowControl/>
              <w:suppressLineNumbers w:val="0"/>
              <w:ind w:firstLine="420" w:firstLineChars="200"/>
              <w:jc w:val="left"/>
              <w:rPr>
                <w:rFonts w:hint="eastAsia"/>
              </w:rPr>
            </w:pPr>
            <w:r>
              <w:rPr>
                <w:rFonts w:hint="eastAsia"/>
              </w:rPr>
              <w:t>合肥市第</w:t>
            </w:r>
            <w:r>
              <w:rPr>
                <w:rFonts w:hint="eastAsia"/>
                <w:lang w:val="en-US" w:eastAsia="zh-CN"/>
              </w:rPr>
              <w:t>二</w:t>
            </w:r>
            <w:r>
              <w:rPr>
                <w:rFonts w:hint="eastAsia"/>
              </w:rPr>
              <w:t>人民医院为本项目的第一完成单位，也是主要知识产权拥有单位，为该项目创新成果及推广工作作出重要贡献。</w:t>
            </w:r>
          </w:p>
          <w:p w14:paraId="11C56099">
            <w:pPr>
              <w:spacing w:line="300" w:lineRule="exact"/>
              <w:rPr>
                <w:rFonts w:asciiTheme="minorEastAsia" w:hAnsiTheme="minorEastAsia" w:eastAsiaTheme="minorEastAsia"/>
                <w:color w:val="000000" w:themeColor="text1"/>
                <w:szCs w:val="21"/>
                <w14:textFill>
                  <w14:solidFill>
                    <w14:schemeClr w14:val="tx1"/>
                  </w14:solidFill>
                </w14:textFill>
              </w:rPr>
            </w:pPr>
          </w:p>
          <w:p w14:paraId="22045F4E">
            <w:pPr>
              <w:spacing w:line="300" w:lineRule="exact"/>
              <w:rPr>
                <w:rFonts w:asciiTheme="minorEastAsia" w:hAnsiTheme="minorEastAsia" w:eastAsiaTheme="minorEastAsia"/>
                <w:color w:val="000000" w:themeColor="text1"/>
                <w:szCs w:val="21"/>
                <w14:textFill>
                  <w14:solidFill>
                    <w14:schemeClr w14:val="tx1"/>
                  </w14:solidFill>
                </w14:textFill>
              </w:rPr>
            </w:pPr>
          </w:p>
          <w:p w14:paraId="5F40F827">
            <w:pPr>
              <w:spacing w:line="300" w:lineRule="exact"/>
              <w:rPr>
                <w:rFonts w:asciiTheme="minorEastAsia" w:hAnsiTheme="minorEastAsia" w:eastAsiaTheme="minorEastAsia"/>
                <w:color w:val="000000" w:themeColor="text1"/>
                <w:szCs w:val="21"/>
                <w14:textFill>
                  <w14:solidFill>
                    <w14:schemeClr w14:val="tx1"/>
                  </w14:solidFill>
                </w14:textFill>
              </w:rPr>
            </w:pPr>
          </w:p>
          <w:p w14:paraId="76CD0140">
            <w:pPr>
              <w:spacing w:line="300" w:lineRule="exact"/>
              <w:rPr>
                <w:rFonts w:asciiTheme="minorEastAsia" w:hAnsiTheme="minorEastAsia" w:eastAsiaTheme="minorEastAsia"/>
                <w:color w:val="000000" w:themeColor="text1"/>
                <w:szCs w:val="21"/>
                <w14:textFill>
                  <w14:solidFill>
                    <w14:schemeClr w14:val="tx1"/>
                  </w14:solidFill>
                </w14:textFill>
              </w:rPr>
            </w:pPr>
          </w:p>
          <w:p w14:paraId="0893C41D">
            <w:pPr>
              <w:spacing w:line="300" w:lineRule="exact"/>
              <w:rPr>
                <w:rFonts w:asciiTheme="minorEastAsia" w:hAnsiTheme="minorEastAsia" w:eastAsiaTheme="minorEastAsia"/>
                <w:color w:val="000000" w:themeColor="text1"/>
                <w:szCs w:val="21"/>
                <w14:textFill>
                  <w14:solidFill>
                    <w14:schemeClr w14:val="tx1"/>
                  </w14:solidFill>
                </w14:textFill>
              </w:rPr>
            </w:pPr>
          </w:p>
          <w:p w14:paraId="1CFF5CA9">
            <w:pPr>
              <w:spacing w:line="300" w:lineRule="exact"/>
              <w:rPr>
                <w:rFonts w:asciiTheme="minorEastAsia" w:hAnsiTheme="minorEastAsia" w:eastAsiaTheme="minorEastAsia"/>
                <w:color w:val="000000" w:themeColor="text1"/>
                <w:szCs w:val="21"/>
                <w14:textFill>
                  <w14:solidFill>
                    <w14:schemeClr w14:val="tx1"/>
                  </w14:solidFill>
                </w14:textFill>
              </w:rPr>
            </w:pPr>
          </w:p>
          <w:p w14:paraId="2B68E094">
            <w:pPr>
              <w:spacing w:line="300" w:lineRule="exact"/>
              <w:rPr>
                <w:rFonts w:asciiTheme="minorEastAsia" w:hAnsiTheme="minorEastAsia" w:eastAsiaTheme="minorEastAsia"/>
                <w:color w:val="000000" w:themeColor="text1"/>
                <w:szCs w:val="21"/>
                <w14:textFill>
                  <w14:solidFill>
                    <w14:schemeClr w14:val="tx1"/>
                  </w14:solidFill>
                </w14:textFill>
              </w:rPr>
            </w:pPr>
          </w:p>
        </w:tc>
      </w:tr>
    </w:tbl>
    <w:p w14:paraId="68D32B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p>
    <w:bookmarkEnd w:id="0"/>
    <w:bookmarkEnd w:id="1"/>
    <w:p w14:paraId="733B90CA">
      <w:pPr>
        <w:rPr>
          <w:color w:val="000000" w:themeColor="text1"/>
          <w14:textFill>
            <w14:solidFill>
              <w14:schemeClr w14:val="tx1"/>
            </w14:solidFill>
          </w14:textFill>
        </w:rPr>
      </w:pPr>
    </w:p>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6A4A">
    <w:pPr>
      <w:pStyle w:val="19"/>
      <w:jc w:val="center"/>
    </w:pPr>
    <w:r>
      <w:rPr>
        <w:rStyle w:val="34"/>
      </w:rPr>
      <w:fldChar w:fldCharType="begin"/>
    </w:r>
    <w:r>
      <w:rPr>
        <w:rStyle w:val="34"/>
      </w:rPr>
      <w:instrText xml:space="preserve"> PAGE </w:instrText>
    </w:r>
    <w:r>
      <w:rPr>
        <w:rStyle w:val="34"/>
      </w:rPr>
      <w:fldChar w:fldCharType="separate"/>
    </w:r>
    <w:r>
      <w:rPr>
        <w:rStyle w:val="34"/>
      </w:rPr>
      <w:t>75</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4782">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8CB6B"/>
    <w:multiLevelType w:val="singleLevel"/>
    <w:tmpl w:val="DFC8CB6B"/>
    <w:lvl w:ilvl="0" w:tentative="0">
      <w:start w:val="1"/>
      <w:numFmt w:val="decimal"/>
      <w:suff w:val="space"/>
      <w:lvlText w:val="%1."/>
      <w:lvlJc w:val="left"/>
    </w:lvl>
  </w:abstractNum>
  <w:abstractNum w:abstractNumId="1">
    <w:nsid w:val="EDE7A3CB"/>
    <w:multiLevelType w:val="singleLevel"/>
    <w:tmpl w:val="EDE7A3CB"/>
    <w:lvl w:ilvl="0" w:tentative="0">
      <w:start w:val="1"/>
      <w:numFmt w:val="decimal"/>
      <w:lvlText w:val="%1."/>
      <w:lvlJc w:val="left"/>
      <w:pPr>
        <w:tabs>
          <w:tab w:val="left" w:pos="312"/>
        </w:tabs>
      </w:pPr>
    </w:lvl>
  </w:abstractNum>
  <w:abstractNum w:abstractNumId="2">
    <w:nsid w:val="28055DCC"/>
    <w:multiLevelType w:val="singleLevel"/>
    <w:tmpl w:val="28055DCC"/>
    <w:lvl w:ilvl="0" w:tentative="0">
      <w:start w:val="1"/>
      <w:numFmt w:val="decimal"/>
      <w:lvlText w:val="%1."/>
      <w:lvlJc w:val="left"/>
      <w:pPr>
        <w:tabs>
          <w:tab w:val="left" w:pos="312"/>
        </w:tabs>
      </w:pPr>
    </w:lvl>
  </w:abstractNum>
  <w:abstractNum w:abstractNumId="3">
    <w:nsid w:val="2956DB7B"/>
    <w:multiLevelType w:val="singleLevel"/>
    <w:tmpl w:val="2956DB7B"/>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3d751e77-ecb7-48f3-b22f-818016d4e849"/>
  </w:docVars>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01042CD0"/>
    <w:rsid w:val="01A9632F"/>
    <w:rsid w:val="03BE5028"/>
    <w:rsid w:val="03DEB096"/>
    <w:rsid w:val="04DFA068"/>
    <w:rsid w:val="0728309C"/>
    <w:rsid w:val="07576330"/>
    <w:rsid w:val="091BF8D3"/>
    <w:rsid w:val="0BCF31FB"/>
    <w:rsid w:val="0C4E3564"/>
    <w:rsid w:val="0DDF24BF"/>
    <w:rsid w:val="0EBF6F65"/>
    <w:rsid w:val="0EF9788D"/>
    <w:rsid w:val="0EFF8EEC"/>
    <w:rsid w:val="0F396245"/>
    <w:rsid w:val="0F7F8E69"/>
    <w:rsid w:val="0F8FB0EE"/>
    <w:rsid w:val="0FF78891"/>
    <w:rsid w:val="0FFD6D52"/>
    <w:rsid w:val="11EE6FCF"/>
    <w:rsid w:val="11FFED27"/>
    <w:rsid w:val="13196AAF"/>
    <w:rsid w:val="1333F13B"/>
    <w:rsid w:val="147A532B"/>
    <w:rsid w:val="15581B10"/>
    <w:rsid w:val="156FE64F"/>
    <w:rsid w:val="17AF1C41"/>
    <w:rsid w:val="17BFA7FD"/>
    <w:rsid w:val="17E1BD2B"/>
    <w:rsid w:val="19056169"/>
    <w:rsid w:val="19E004CD"/>
    <w:rsid w:val="19FD1DD1"/>
    <w:rsid w:val="1A7F57C4"/>
    <w:rsid w:val="1B7C4A98"/>
    <w:rsid w:val="1BDDEAED"/>
    <w:rsid w:val="1BF73524"/>
    <w:rsid w:val="1BF7D3C4"/>
    <w:rsid w:val="1BFBEAE7"/>
    <w:rsid w:val="1D6E17A5"/>
    <w:rsid w:val="1DDE6ED3"/>
    <w:rsid w:val="1DFC533E"/>
    <w:rsid w:val="1DFEC605"/>
    <w:rsid w:val="1EB7F82C"/>
    <w:rsid w:val="1ECF3C31"/>
    <w:rsid w:val="1EFD9E6A"/>
    <w:rsid w:val="1F1BF342"/>
    <w:rsid w:val="1F3BF865"/>
    <w:rsid w:val="1F4EFC50"/>
    <w:rsid w:val="1F5F6B7F"/>
    <w:rsid w:val="1FB77096"/>
    <w:rsid w:val="1FDF61BF"/>
    <w:rsid w:val="1FEDF1E2"/>
    <w:rsid w:val="1FEF069D"/>
    <w:rsid w:val="1FEF5FC3"/>
    <w:rsid w:val="1FF51282"/>
    <w:rsid w:val="1FFBF1EB"/>
    <w:rsid w:val="1FFEB8DF"/>
    <w:rsid w:val="1FFF759C"/>
    <w:rsid w:val="20F070A1"/>
    <w:rsid w:val="235C8F8F"/>
    <w:rsid w:val="23AFDB51"/>
    <w:rsid w:val="23CC1C6B"/>
    <w:rsid w:val="26F0030F"/>
    <w:rsid w:val="2787EA98"/>
    <w:rsid w:val="27BF4FFF"/>
    <w:rsid w:val="27BF5A1F"/>
    <w:rsid w:val="27EF3258"/>
    <w:rsid w:val="27FE1F0E"/>
    <w:rsid w:val="2A67D265"/>
    <w:rsid w:val="2A6D6CF3"/>
    <w:rsid w:val="2BFD0AFA"/>
    <w:rsid w:val="2C632E71"/>
    <w:rsid w:val="2D7FFDCA"/>
    <w:rsid w:val="2DDE398E"/>
    <w:rsid w:val="2DEE6C3E"/>
    <w:rsid w:val="2EAE67B4"/>
    <w:rsid w:val="2EBBCB2B"/>
    <w:rsid w:val="2EFE70AD"/>
    <w:rsid w:val="2EFFCF73"/>
    <w:rsid w:val="2F1C72B3"/>
    <w:rsid w:val="2F3E2DA2"/>
    <w:rsid w:val="2FDF65CE"/>
    <w:rsid w:val="2FE50FED"/>
    <w:rsid w:val="2FE5D493"/>
    <w:rsid w:val="2FE72701"/>
    <w:rsid w:val="2FF733D0"/>
    <w:rsid w:val="2FFAB45F"/>
    <w:rsid w:val="2FFF2760"/>
    <w:rsid w:val="2FFF7764"/>
    <w:rsid w:val="317D0451"/>
    <w:rsid w:val="31DF641A"/>
    <w:rsid w:val="31FB3AF8"/>
    <w:rsid w:val="321921D0"/>
    <w:rsid w:val="333F415F"/>
    <w:rsid w:val="33572D81"/>
    <w:rsid w:val="337770C0"/>
    <w:rsid w:val="33DF7791"/>
    <w:rsid w:val="347D4ED6"/>
    <w:rsid w:val="359202CF"/>
    <w:rsid w:val="35BC9167"/>
    <w:rsid w:val="35C59DF6"/>
    <w:rsid w:val="36310375"/>
    <w:rsid w:val="363715BF"/>
    <w:rsid w:val="366F3C70"/>
    <w:rsid w:val="36DFFC1A"/>
    <w:rsid w:val="36EB99BC"/>
    <w:rsid w:val="36F34BAC"/>
    <w:rsid w:val="3717F17E"/>
    <w:rsid w:val="3766DD86"/>
    <w:rsid w:val="37696AD8"/>
    <w:rsid w:val="3777F143"/>
    <w:rsid w:val="377F82DC"/>
    <w:rsid w:val="37B0111E"/>
    <w:rsid w:val="37B55758"/>
    <w:rsid w:val="37BD562E"/>
    <w:rsid w:val="37BF3C39"/>
    <w:rsid w:val="37BFECBD"/>
    <w:rsid w:val="37C9AA8E"/>
    <w:rsid w:val="37F02229"/>
    <w:rsid w:val="37FFF581"/>
    <w:rsid w:val="39BF540B"/>
    <w:rsid w:val="39C81B96"/>
    <w:rsid w:val="3A3A458A"/>
    <w:rsid w:val="3A3B8922"/>
    <w:rsid w:val="3ABAECBC"/>
    <w:rsid w:val="3ABE2F62"/>
    <w:rsid w:val="3B3F953C"/>
    <w:rsid w:val="3B9A04C9"/>
    <w:rsid w:val="3BD1469E"/>
    <w:rsid w:val="3BD859A2"/>
    <w:rsid w:val="3BF1F62A"/>
    <w:rsid w:val="3BF3ABE3"/>
    <w:rsid w:val="3BF58BB7"/>
    <w:rsid w:val="3BF78B3A"/>
    <w:rsid w:val="3BF7FE25"/>
    <w:rsid w:val="3BFB36E7"/>
    <w:rsid w:val="3C370E99"/>
    <w:rsid w:val="3C7B4EC3"/>
    <w:rsid w:val="3CDF24AA"/>
    <w:rsid w:val="3CFD7C25"/>
    <w:rsid w:val="3CFF9176"/>
    <w:rsid w:val="3D3FE33B"/>
    <w:rsid w:val="3D7C3253"/>
    <w:rsid w:val="3D7D678B"/>
    <w:rsid w:val="3D7E490C"/>
    <w:rsid w:val="3DBEC101"/>
    <w:rsid w:val="3DC3BFC9"/>
    <w:rsid w:val="3DDB58CF"/>
    <w:rsid w:val="3DFD80FE"/>
    <w:rsid w:val="3DFE4D9E"/>
    <w:rsid w:val="3DFF5BFC"/>
    <w:rsid w:val="3DFFF96D"/>
    <w:rsid w:val="3E19D567"/>
    <w:rsid w:val="3E368319"/>
    <w:rsid w:val="3E566F87"/>
    <w:rsid w:val="3E7B8596"/>
    <w:rsid w:val="3E7F0701"/>
    <w:rsid w:val="3E9F1820"/>
    <w:rsid w:val="3EB10C98"/>
    <w:rsid w:val="3EB6BB84"/>
    <w:rsid w:val="3EB7D42C"/>
    <w:rsid w:val="3EBD47B2"/>
    <w:rsid w:val="3EBF20C8"/>
    <w:rsid w:val="3EE71287"/>
    <w:rsid w:val="3EED3849"/>
    <w:rsid w:val="3EEF9F9F"/>
    <w:rsid w:val="3EFC20B9"/>
    <w:rsid w:val="3EFD0B8F"/>
    <w:rsid w:val="3EFFBFFB"/>
    <w:rsid w:val="3F1CDAF7"/>
    <w:rsid w:val="3F540346"/>
    <w:rsid w:val="3F5B3B0B"/>
    <w:rsid w:val="3F679A65"/>
    <w:rsid w:val="3F6ADE50"/>
    <w:rsid w:val="3F73185B"/>
    <w:rsid w:val="3F7DC61E"/>
    <w:rsid w:val="3F7FC604"/>
    <w:rsid w:val="3F8DDAF6"/>
    <w:rsid w:val="3F9F2B01"/>
    <w:rsid w:val="3FAE22FF"/>
    <w:rsid w:val="3FB2005E"/>
    <w:rsid w:val="3FCD3183"/>
    <w:rsid w:val="3FD53BB3"/>
    <w:rsid w:val="3FD9068C"/>
    <w:rsid w:val="3FDE22F2"/>
    <w:rsid w:val="3FDE233B"/>
    <w:rsid w:val="3FDF480A"/>
    <w:rsid w:val="3FDFB596"/>
    <w:rsid w:val="3FE5901A"/>
    <w:rsid w:val="3FE7C25C"/>
    <w:rsid w:val="3FF36B13"/>
    <w:rsid w:val="3FF3751C"/>
    <w:rsid w:val="3FF505BB"/>
    <w:rsid w:val="3FF7007E"/>
    <w:rsid w:val="3FFF19B0"/>
    <w:rsid w:val="3FFF436B"/>
    <w:rsid w:val="3FFF79CF"/>
    <w:rsid w:val="3FFFB173"/>
    <w:rsid w:val="3FFFF5B1"/>
    <w:rsid w:val="40F9419F"/>
    <w:rsid w:val="41485D74"/>
    <w:rsid w:val="42F78E5A"/>
    <w:rsid w:val="43BEFEAE"/>
    <w:rsid w:val="450FB6B5"/>
    <w:rsid w:val="45F96148"/>
    <w:rsid w:val="47BF3ADD"/>
    <w:rsid w:val="47CF398A"/>
    <w:rsid w:val="47FE31AE"/>
    <w:rsid w:val="4A4A0D21"/>
    <w:rsid w:val="4B53F841"/>
    <w:rsid w:val="4BB072A9"/>
    <w:rsid w:val="4BDC4826"/>
    <w:rsid w:val="4BFFC7D7"/>
    <w:rsid w:val="4D338D38"/>
    <w:rsid w:val="4DFB8574"/>
    <w:rsid w:val="4EB73718"/>
    <w:rsid w:val="4EBD779C"/>
    <w:rsid w:val="4F2717E5"/>
    <w:rsid w:val="4F430406"/>
    <w:rsid w:val="4FAAF2B0"/>
    <w:rsid w:val="4FB5A9E6"/>
    <w:rsid w:val="4FBF0D5A"/>
    <w:rsid w:val="4FCFD51D"/>
    <w:rsid w:val="4FD97CDF"/>
    <w:rsid w:val="4FEF2EA7"/>
    <w:rsid w:val="4FF7A382"/>
    <w:rsid w:val="4FFA59F1"/>
    <w:rsid w:val="4FFB01E1"/>
    <w:rsid w:val="4FFD1DBE"/>
    <w:rsid w:val="511D6BB2"/>
    <w:rsid w:val="51802646"/>
    <w:rsid w:val="51914ADE"/>
    <w:rsid w:val="51AD0271"/>
    <w:rsid w:val="51DF5739"/>
    <w:rsid w:val="51F48A32"/>
    <w:rsid w:val="51FBAD50"/>
    <w:rsid w:val="51FED7AB"/>
    <w:rsid w:val="52306D87"/>
    <w:rsid w:val="527F2EDE"/>
    <w:rsid w:val="52F94E62"/>
    <w:rsid w:val="52FE2F3A"/>
    <w:rsid w:val="53FF5C36"/>
    <w:rsid w:val="53FFDF53"/>
    <w:rsid w:val="54FEB0E3"/>
    <w:rsid w:val="55E8207C"/>
    <w:rsid w:val="566863D0"/>
    <w:rsid w:val="566F3112"/>
    <w:rsid w:val="56931F74"/>
    <w:rsid w:val="56E04EE6"/>
    <w:rsid w:val="56EEAD46"/>
    <w:rsid w:val="56FACAC3"/>
    <w:rsid w:val="56FE7BCB"/>
    <w:rsid w:val="577F8FE4"/>
    <w:rsid w:val="577FC409"/>
    <w:rsid w:val="577FE64B"/>
    <w:rsid w:val="579B4D90"/>
    <w:rsid w:val="579FF43B"/>
    <w:rsid w:val="57B726CE"/>
    <w:rsid w:val="57BA962F"/>
    <w:rsid w:val="57BF8191"/>
    <w:rsid w:val="57F37E0F"/>
    <w:rsid w:val="57F9258B"/>
    <w:rsid w:val="57FA4D38"/>
    <w:rsid w:val="58E870BE"/>
    <w:rsid w:val="593D4EBB"/>
    <w:rsid w:val="596F01E8"/>
    <w:rsid w:val="59BD1846"/>
    <w:rsid w:val="59E750AE"/>
    <w:rsid w:val="5A6F55FA"/>
    <w:rsid w:val="5ADF8760"/>
    <w:rsid w:val="5AFD106E"/>
    <w:rsid w:val="5B15B493"/>
    <w:rsid w:val="5B3900B6"/>
    <w:rsid w:val="5B3C4A91"/>
    <w:rsid w:val="5B675C7F"/>
    <w:rsid w:val="5B6FE022"/>
    <w:rsid w:val="5BB7E47F"/>
    <w:rsid w:val="5BC762A8"/>
    <w:rsid w:val="5BC7CA2B"/>
    <w:rsid w:val="5BCF9000"/>
    <w:rsid w:val="5BD462C2"/>
    <w:rsid w:val="5BEE40DD"/>
    <w:rsid w:val="5BF7EFE3"/>
    <w:rsid w:val="5BFDF887"/>
    <w:rsid w:val="5BFE491E"/>
    <w:rsid w:val="5BFEB3EA"/>
    <w:rsid w:val="5CEDDC7F"/>
    <w:rsid w:val="5CFD14B2"/>
    <w:rsid w:val="5D074F0F"/>
    <w:rsid w:val="5D3B53DA"/>
    <w:rsid w:val="5D4BBDE4"/>
    <w:rsid w:val="5D7FC0F0"/>
    <w:rsid w:val="5DBB5815"/>
    <w:rsid w:val="5DE98C93"/>
    <w:rsid w:val="5DEBF4A6"/>
    <w:rsid w:val="5DEF0DE5"/>
    <w:rsid w:val="5DFF3501"/>
    <w:rsid w:val="5E2CFFF1"/>
    <w:rsid w:val="5EA467FA"/>
    <w:rsid w:val="5EBFA401"/>
    <w:rsid w:val="5ED6F246"/>
    <w:rsid w:val="5ED75A79"/>
    <w:rsid w:val="5EDFAAA4"/>
    <w:rsid w:val="5EE4B3B0"/>
    <w:rsid w:val="5EF7138B"/>
    <w:rsid w:val="5EFA7CCD"/>
    <w:rsid w:val="5EFF1843"/>
    <w:rsid w:val="5F118646"/>
    <w:rsid w:val="5F2F325C"/>
    <w:rsid w:val="5F39D954"/>
    <w:rsid w:val="5F3FE39E"/>
    <w:rsid w:val="5F4D3CC8"/>
    <w:rsid w:val="5F534056"/>
    <w:rsid w:val="5F6F0D08"/>
    <w:rsid w:val="5F7F6962"/>
    <w:rsid w:val="5F8E40A9"/>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07A3057"/>
    <w:rsid w:val="619B6162"/>
    <w:rsid w:val="61FF2FC5"/>
    <w:rsid w:val="61FF6A74"/>
    <w:rsid w:val="62F87FB3"/>
    <w:rsid w:val="633E5C74"/>
    <w:rsid w:val="636AFD73"/>
    <w:rsid w:val="63BFD95A"/>
    <w:rsid w:val="63CB7E66"/>
    <w:rsid w:val="63FFE258"/>
    <w:rsid w:val="643BFE5D"/>
    <w:rsid w:val="64E35BA2"/>
    <w:rsid w:val="65DD2CB0"/>
    <w:rsid w:val="65EEE86C"/>
    <w:rsid w:val="65FB0D92"/>
    <w:rsid w:val="65FF74BB"/>
    <w:rsid w:val="665C1538"/>
    <w:rsid w:val="666FDC63"/>
    <w:rsid w:val="667E0346"/>
    <w:rsid w:val="66A90B50"/>
    <w:rsid w:val="66FEBB66"/>
    <w:rsid w:val="673F93C9"/>
    <w:rsid w:val="67732302"/>
    <w:rsid w:val="6797712E"/>
    <w:rsid w:val="679FB92F"/>
    <w:rsid w:val="67B33E42"/>
    <w:rsid w:val="67BFA28E"/>
    <w:rsid w:val="67C3693D"/>
    <w:rsid w:val="67DBFF30"/>
    <w:rsid w:val="67ED3C2D"/>
    <w:rsid w:val="67FFEEC0"/>
    <w:rsid w:val="694245C8"/>
    <w:rsid w:val="697F233D"/>
    <w:rsid w:val="69D80E29"/>
    <w:rsid w:val="69F57F46"/>
    <w:rsid w:val="6A33A106"/>
    <w:rsid w:val="6A7F0594"/>
    <w:rsid w:val="6ABA91DF"/>
    <w:rsid w:val="6ADF102E"/>
    <w:rsid w:val="6AE1178E"/>
    <w:rsid w:val="6AEBDF32"/>
    <w:rsid w:val="6AF164A2"/>
    <w:rsid w:val="6AF79B69"/>
    <w:rsid w:val="6AFF5A25"/>
    <w:rsid w:val="6B3F95DC"/>
    <w:rsid w:val="6B3FA8A1"/>
    <w:rsid w:val="6B7F6792"/>
    <w:rsid w:val="6BB84C3B"/>
    <w:rsid w:val="6BEC4CAC"/>
    <w:rsid w:val="6BEF555C"/>
    <w:rsid w:val="6BF61684"/>
    <w:rsid w:val="6BF797B3"/>
    <w:rsid w:val="6BFA4132"/>
    <w:rsid w:val="6BFBA594"/>
    <w:rsid w:val="6BFF858A"/>
    <w:rsid w:val="6BFFAC6F"/>
    <w:rsid w:val="6C3F92F7"/>
    <w:rsid w:val="6CDA0425"/>
    <w:rsid w:val="6CFB9962"/>
    <w:rsid w:val="6D29AFAD"/>
    <w:rsid w:val="6D30178F"/>
    <w:rsid w:val="6D4959C3"/>
    <w:rsid w:val="6D5A8E4F"/>
    <w:rsid w:val="6D855A48"/>
    <w:rsid w:val="6DB97D4E"/>
    <w:rsid w:val="6DD1B5B2"/>
    <w:rsid w:val="6DDE6619"/>
    <w:rsid w:val="6DF78CE9"/>
    <w:rsid w:val="6DF7F7DA"/>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527038"/>
    <w:rsid w:val="6F5F699D"/>
    <w:rsid w:val="6F5FF57A"/>
    <w:rsid w:val="6F7688E8"/>
    <w:rsid w:val="6F77E87D"/>
    <w:rsid w:val="6F85760D"/>
    <w:rsid w:val="6F9F8D50"/>
    <w:rsid w:val="6FB2024C"/>
    <w:rsid w:val="6FBB27F8"/>
    <w:rsid w:val="6FBB2F5B"/>
    <w:rsid w:val="6FBD2412"/>
    <w:rsid w:val="6FBECE1B"/>
    <w:rsid w:val="6FBF871B"/>
    <w:rsid w:val="6FD7C72A"/>
    <w:rsid w:val="6FD8FCA9"/>
    <w:rsid w:val="6FDF2E95"/>
    <w:rsid w:val="6FE5C1FC"/>
    <w:rsid w:val="6FE85905"/>
    <w:rsid w:val="6FEBE21C"/>
    <w:rsid w:val="6FEEF55C"/>
    <w:rsid w:val="6FF34301"/>
    <w:rsid w:val="6FF70010"/>
    <w:rsid w:val="6FFA30F5"/>
    <w:rsid w:val="6FFAD096"/>
    <w:rsid w:val="6FFD4598"/>
    <w:rsid w:val="6FFEC4E5"/>
    <w:rsid w:val="6FFF3371"/>
    <w:rsid w:val="6FFF438D"/>
    <w:rsid w:val="6FFFD308"/>
    <w:rsid w:val="719F7DC0"/>
    <w:rsid w:val="71D7D8BF"/>
    <w:rsid w:val="71FB3F22"/>
    <w:rsid w:val="71FD8B7D"/>
    <w:rsid w:val="71FFF1DA"/>
    <w:rsid w:val="727DE80A"/>
    <w:rsid w:val="72EB1869"/>
    <w:rsid w:val="739F642C"/>
    <w:rsid w:val="73BDDD23"/>
    <w:rsid w:val="73D37ECE"/>
    <w:rsid w:val="73DF8DF3"/>
    <w:rsid w:val="73DFA6FC"/>
    <w:rsid w:val="73FFC5B1"/>
    <w:rsid w:val="745F9537"/>
    <w:rsid w:val="74D79B9C"/>
    <w:rsid w:val="74DF6098"/>
    <w:rsid w:val="74EFE9D6"/>
    <w:rsid w:val="74F49EB4"/>
    <w:rsid w:val="756D1F8C"/>
    <w:rsid w:val="7577E481"/>
    <w:rsid w:val="757DE146"/>
    <w:rsid w:val="757FCE89"/>
    <w:rsid w:val="759B70D8"/>
    <w:rsid w:val="75A79193"/>
    <w:rsid w:val="75BE639B"/>
    <w:rsid w:val="75C5910E"/>
    <w:rsid w:val="75D7C647"/>
    <w:rsid w:val="75DBCDAB"/>
    <w:rsid w:val="75ED5D32"/>
    <w:rsid w:val="75FC7D69"/>
    <w:rsid w:val="75FE2837"/>
    <w:rsid w:val="75FF5942"/>
    <w:rsid w:val="768E6FC0"/>
    <w:rsid w:val="76BB2A61"/>
    <w:rsid w:val="76FF257C"/>
    <w:rsid w:val="76FF79DB"/>
    <w:rsid w:val="76FFDD90"/>
    <w:rsid w:val="7722DAF0"/>
    <w:rsid w:val="7745B20E"/>
    <w:rsid w:val="774F4F69"/>
    <w:rsid w:val="775AE59B"/>
    <w:rsid w:val="777B0248"/>
    <w:rsid w:val="777DD304"/>
    <w:rsid w:val="778DC89D"/>
    <w:rsid w:val="77944D36"/>
    <w:rsid w:val="77A512DC"/>
    <w:rsid w:val="77A740A7"/>
    <w:rsid w:val="77ADC58A"/>
    <w:rsid w:val="77ADD280"/>
    <w:rsid w:val="77B77C78"/>
    <w:rsid w:val="77BD0FE6"/>
    <w:rsid w:val="77BF10B5"/>
    <w:rsid w:val="77BFBF2C"/>
    <w:rsid w:val="77BFC2FE"/>
    <w:rsid w:val="77DFAFDD"/>
    <w:rsid w:val="77E7EBB7"/>
    <w:rsid w:val="77EEF061"/>
    <w:rsid w:val="77F66F57"/>
    <w:rsid w:val="77F71B15"/>
    <w:rsid w:val="77F7C67B"/>
    <w:rsid w:val="77F7DA91"/>
    <w:rsid w:val="77FC0021"/>
    <w:rsid w:val="77FE4F54"/>
    <w:rsid w:val="77FFA845"/>
    <w:rsid w:val="77FFCB89"/>
    <w:rsid w:val="77FFD847"/>
    <w:rsid w:val="786EE5F6"/>
    <w:rsid w:val="78704C28"/>
    <w:rsid w:val="789F9A9D"/>
    <w:rsid w:val="78A71B7C"/>
    <w:rsid w:val="78E95FF5"/>
    <w:rsid w:val="79520660"/>
    <w:rsid w:val="799E680F"/>
    <w:rsid w:val="79C73C87"/>
    <w:rsid w:val="79CFCEBC"/>
    <w:rsid w:val="79DBF5B7"/>
    <w:rsid w:val="79DF9EAC"/>
    <w:rsid w:val="79E7B84E"/>
    <w:rsid w:val="79F51F78"/>
    <w:rsid w:val="79FA6765"/>
    <w:rsid w:val="79FF2529"/>
    <w:rsid w:val="7A5F2FEC"/>
    <w:rsid w:val="7ADEA79A"/>
    <w:rsid w:val="7AF2A9DA"/>
    <w:rsid w:val="7AFA4C57"/>
    <w:rsid w:val="7AFF78C7"/>
    <w:rsid w:val="7B0BFA81"/>
    <w:rsid w:val="7B1708B8"/>
    <w:rsid w:val="7B2BCB9A"/>
    <w:rsid w:val="7B3F8CD1"/>
    <w:rsid w:val="7B5CD6FE"/>
    <w:rsid w:val="7B6D7E30"/>
    <w:rsid w:val="7B756037"/>
    <w:rsid w:val="7B7774E6"/>
    <w:rsid w:val="7B7BB6EF"/>
    <w:rsid w:val="7B7BBA52"/>
    <w:rsid w:val="7B7FA3AE"/>
    <w:rsid w:val="7B8FF98C"/>
    <w:rsid w:val="7B9BCA8C"/>
    <w:rsid w:val="7B9E17E3"/>
    <w:rsid w:val="7BB26AC1"/>
    <w:rsid w:val="7BB29681"/>
    <w:rsid w:val="7BB3C3F4"/>
    <w:rsid w:val="7BBB0F8B"/>
    <w:rsid w:val="7BBF9F48"/>
    <w:rsid w:val="7BBFA1B0"/>
    <w:rsid w:val="7BCAFAFD"/>
    <w:rsid w:val="7BD78B06"/>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3F3A4D"/>
    <w:rsid w:val="7CA3E458"/>
    <w:rsid w:val="7CAB4C10"/>
    <w:rsid w:val="7CBA8685"/>
    <w:rsid w:val="7CBD1113"/>
    <w:rsid w:val="7CC5AFEC"/>
    <w:rsid w:val="7CDDE32F"/>
    <w:rsid w:val="7CFDBBDA"/>
    <w:rsid w:val="7CFF4AB7"/>
    <w:rsid w:val="7CFFDAB1"/>
    <w:rsid w:val="7D3F5881"/>
    <w:rsid w:val="7D3FA9E4"/>
    <w:rsid w:val="7D6F0365"/>
    <w:rsid w:val="7D7F9AE9"/>
    <w:rsid w:val="7D7FDEDF"/>
    <w:rsid w:val="7D9536FB"/>
    <w:rsid w:val="7D99C93C"/>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6A5F"/>
    <w:rsid w:val="7FFED071"/>
    <w:rsid w:val="7FFF1602"/>
    <w:rsid w:val="7FFF1F1A"/>
    <w:rsid w:val="7FFF2EC0"/>
    <w:rsid w:val="7FFF3AF9"/>
    <w:rsid w:val="7FFFA369"/>
    <w:rsid w:val="7FFFCDFA"/>
    <w:rsid w:val="7FFFD50D"/>
    <w:rsid w:val="7FFFF99D"/>
    <w:rsid w:val="7FFFFED6"/>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qFormat/>
    <w:uiPriority w:val="0"/>
    <w:pPr>
      <w:keepNext/>
      <w:spacing w:line="440" w:lineRule="exact"/>
      <w:jc w:val="center"/>
      <w:outlineLvl w:val="0"/>
    </w:pPr>
    <w:rPr>
      <w:rFonts w:eastAsia="黑体"/>
      <w:snapToGrid w:val="0"/>
      <w:color w:val="000000" w:themeColor="text1"/>
      <w:w w:val="94"/>
      <w:sz w:val="36"/>
      <w:szCs w:val="36"/>
      <w14:textFill>
        <w14:solidFill>
          <w14:schemeClr w14:val="tx1"/>
        </w14:solidFill>
      </w14:textFill>
    </w:rPr>
  </w:style>
  <w:style w:type="paragraph" w:styleId="3">
    <w:name w:val="heading 2"/>
    <w:basedOn w:val="1"/>
    <w:next w:val="1"/>
    <w:link w:val="38"/>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0"/>
    <w:semiHidden/>
    <w:qFormat/>
    <w:uiPriority w:val="0"/>
    <w:pPr>
      <w:shd w:val="clear" w:color="auto" w:fill="000080"/>
    </w:pPr>
  </w:style>
  <w:style w:type="paragraph" w:styleId="9">
    <w:name w:val="Body Text"/>
    <w:basedOn w:val="1"/>
    <w:link w:val="44"/>
    <w:semiHidden/>
    <w:qFormat/>
    <w:uiPriority w:val="0"/>
    <w:pPr>
      <w:spacing w:after="120"/>
    </w:pPr>
  </w:style>
  <w:style w:type="paragraph" w:styleId="10">
    <w:name w:val="Body Text Indent"/>
    <w:basedOn w:val="1"/>
    <w:link w:val="51"/>
    <w:semiHidden/>
    <w:qFormat/>
    <w:uiPriority w:val="0"/>
    <w:pPr>
      <w:ind w:firstLine="660"/>
    </w:pPr>
    <w:rPr>
      <w:rFonts w:eastAsia="仿宋_GB2312"/>
      <w:sz w:val="32"/>
    </w:rPr>
  </w:style>
  <w:style w:type="paragraph" w:styleId="11">
    <w:name w:val="Block Text"/>
    <w:basedOn w:val="1"/>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unhideWhenUsed/>
    <w:qFormat/>
    <w:uiPriority w:val="39"/>
    <w:pPr>
      <w:ind w:left="420"/>
      <w:jc w:val="left"/>
    </w:pPr>
    <w:rPr>
      <w:rFonts w:asciiTheme="minorHAnsi" w:hAnsiTheme="minorHAnsi" w:cstheme="minorHAnsi"/>
      <w:i/>
      <w:iCs/>
      <w:sz w:val="20"/>
    </w:rPr>
  </w:style>
  <w:style w:type="paragraph" w:styleId="14">
    <w:name w:val="Plain Text"/>
    <w:basedOn w:val="1"/>
    <w:link w:val="48"/>
    <w:qFormat/>
    <w:uiPriority w:val="0"/>
    <w:pPr>
      <w:spacing w:line="360" w:lineRule="auto"/>
      <w:ind w:firstLine="480" w:firstLineChars="200"/>
    </w:pPr>
    <w:rPr>
      <w:rFonts w:ascii="仿宋_GB2312"/>
      <w:sz w:val="24"/>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semiHidden/>
    <w:qFormat/>
    <w:uiPriority w:val="0"/>
    <w:pPr>
      <w:ind w:left="100" w:leftChars="2500"/>
    </w:pPr>
    <w:rPr>
      <w:b/>
      <w:sz w:val="32"/>
    </w:rPr>
  </w:style>
  <w:style w:type="paragraph" w:styleId="17">
    <w:name w:val="Body Text Indent 2"/>
    <w:basedOn w:val="1"/>
    <w:link w:val="46"/>
    <w:semiHidden/>
    <w:qFormat/>
    <w:uiPriority w:val="0"/>
    <w:pPr>
      <w:spacing w:after="120" w:line="480" w:lineRule="auto"/>
      <w:ind w:left="420" w:leftChars="200"/>
    </w:pPr>
  </w:style>
  <w:style w:type="paragraph" w:styleId="18">
    <w:name w:val="Balloon Text"/>
    <w:basedOn w:val="1"/>
    <w:link w:val="53"/>
    <w:qFormat/>
    <w:uiPriority w:val="0"/>
    <w:rPr>
      <w:sz w:val="18"/>
    </w:rPr>
  </w:style>
  <w:style w:type="paragraph" w:styleId="19">
    <w:name w:val="footer"/>
    <w:basedOn w:val="1"/>
    <w:link w:val="49"/>
    <w:qFormat/>
    <w:uiPriority w:val="0"/>
    <w:pPr>
      <w:tabs>
        <w:tab w:val="center" w:pos="4153"/>
        <w:tab w:val="right" w:pos="8306"/>
      </w:tabs>
      <w:snapToGrid w:val="0"/>
      <w:jc w:val="left"/>
    </w:pPr>
    <w:rPr>
      <w:sz w:val="18"/>
    </w:rPr>
  </w:style>
  <w:style w:type="paragraph" w:styleId="20">
    <w:name w:val="header"/>
    <w:basedOn w:val="1"/>
    <w:link w:val="43"/>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14:textFill>
        <w14:solidFill>
          <w14:schemeClr w14:val="tx1"/>
        </w14:solidFill>
      </w14:textFill>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5"/>
    <w:semiHidden/>
    <w:qFormat/>
    <w:uiPriority w:val="0"/>
    <w:pPr>
      <w:ind w:firstLine="420" w:firstLineChars="200"/>
    </w:pPr>
  </w:style>
  <w:style w:type="paragraph" w:styleId="25">
    <w:name w:val="toc 2"/>
    <w:basedOn w:val="1"/>
    <w:next w:val="1"/>
    <w:unhideWhenUsed/>
    <w:qFormat/>
    <w:uiPriority w:val="39"/>
    <w:pPr>
      <w:ind w:left="210"/>
      <w:jc w:val="left"/>
    </w:pPr>
    <w:rPr>
      <w:rFonts w:asciiTheme="minorHAnsi" w:hAnsiTheme="minorHAnsi" w:cstheme="minorHAnsi"/>
      <w:smallCaps/>
      <w:sz w:val="20"/>
    </w:rPr>
  </w:style>
  <w:style w:type="paragraph" w:styleId="26">
    <w:name w:val="toc 9"/>
    <w:basedOn w:val="1"/>
    <w:next w:val="1"/>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semiHidden/>
    <w:qFormat/>
    <w:uiPriority w:val="0"/>
    <w:pPr>
      <w:widowControl/>
      <w:snapToGrid w:val="0"/>
    </w:pPr>
  </w:style>
  <w:style w:type="paragraph" w:styleId="30">
    <w:name w:val="Title"/>
    <w:basedOn w:val="1"/>
    <w:next w:val="1"/>
    <w:link w:val="57"/>
    <w:qFormat/>
    <w:uiPriority w:val="0"/>
    <w:pPr>
      <w:spacing w:before="240" w:after="60"/>
      <w:jc w:val="center"/>
      <w:outlineLvl w:val="0"/>
    </w:pPr>
    <w:rPr>
      <w:rFonts w:ascii="Cambria" w:hAnsi="Cambria" w:eastAsia="黑体"/>
      <w:b/>
      <w:bCs/>
      <w:sz w:val="52"/>
      <w:szCs w:val="32"/>
    </w:rPr>
  </w:style>
  <w:style w:type="table" w:styleId="32">
    <w:name w:val="Table Grid"/>
    <w:basedOn w:val="3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customStyle="1" w:styleId="37">
    <w:name w:val="标题 1 Char"/>
    <w:basedOn w:val="33"/>
    <w:link w:val="2"/>
    <w:qFormat/>
    <w:uiPriority w:val="0"/>
    <w:rPr>
      <w:rFonts w:ascii="Times New Roman" w:hAnsi="Times New Roman" w:eastAsia="黑体" w:cs="Times New Roman"/>
      <w:snapToGrid w:val="0"/>
      <w:color w:val="000000" w:themeColor="text1"/>
      <w:w w:val="94"/>
      <w:sz w:val="36"/>
      <w:szCs w:val="36"/>
      <w14:textFill>
        <w14:solidFill>
          <w14:schemeClr w14:val="tx1"/>
        </w14:solidFill>
      </w14:textFill>
    </w:rPr>
  </w:style>
  <w:style w:type="character" w:customStyle="1" w:styleId="38">
    <w:name w:val="标题 2 Char"/>
    <w:basedOn w:val="33"/>
    <w:link w:val="3"/>
    <w:qFormat/>
    <w:uiPriority w:val="0"/>
    <w:rPr>
      <w:rFonts w:ascii="黑体" w:hAnsi="黑体" w:eastAsia="黑体" w:cs="Times New Roman"/>
      <w:bCs/>
      <w:sz w:val="28"/>
      <w:szCs w:val="28"/>
    </w:rPr>
  </w:style>
  <w:style w:type="character" w:customStyle="1" w:styleId="39">
    <w:name w:val="标题 3 Char"/>
    <w:basedOn w:val="33"/>
    <w:link w:val="4"/>
    <w:qFormat/>
    <w:uiPriority w:val="0"/>
    <w:rPr>
      <w:rFonts w:ascii="Times New Roman" w:hAnsi="Times New Roman" w:eastAsia="仿宋_GB2312" w:cs="Times New Roman"/>
      <w:b/>
      <w:sz w:val="30"/>
      <w:szCs w:val="20"/>
    </w:rPr>
  </w:style>
  <w:style w:type="character" w:customStyle="1" w:styleId="40">
    <w:name w:val="标题 4 Char"/>
    <w:basedOn w:val="33"/>
    <w:link w:val="5"/>
    <w:qFormat/>
    <w:uiPriority w:val="0"/>
    <w:rPr>
      <w:rFonts w:ascii="Cambria" w:hAnsi="Cambria" w:eastAsia="宋体" w:cs="Times New Roman"/>
      <w:bCs/>
      <w:sz w:val="28"/>
      <w:szCs w:val="28"/>
    </w:rPr>
  </w:style>
  <w:style w:type="character" w:customStyle="1" w:styleId="41">
    <w:name w:val="Char Char"/>
    <w:qFormat/>
    <w:uiPriority w:val="0"/>
    <w:rPr>
      <w:rFonts w:eastAsia="宋体"/>
      <w:kern w:val="2"/>
      <w:sz w:val="18"/>
      <w:lang w:val="en-US" w:eastAsia="zh-CN"/>
    </w:rPr>
  </w:style>
  <w:style w:type="character" w:customStyle="1" w:styleId="42">
    <w:name w:val="日期 Char"/>
    <w:basedOn w:val="33"/>
    <w:link w:val="16"/>
    <w:semiHidden/>
    <w:qFormat/>
    <w:uiPriority w:val="0"/>
    <w:rPr>
      <w:rFonts w:ascii="Times New Roman" w:hAnsi="Times New Roman" w:eastAsia="宋体" w:cs="Times New Roman"/>
      <w:b/>
      <w:sz w:val="32"/>
      <w:szCs w:val="20"/>
    </w:rPr>
  </w:style>
  <w:style w:type="character" w:customStyle="1" w:styleId="43">
    <w:name w:val="页眉 Char"/>
    <w:basedOn w:val="33"/>
    <w:link w:val="20"/>
    <w:semiHidden/>
    <w:qFormat/>
    <w:uiPriority w:val="0"/>
    <w:rPr>
      <w:rFonts w:ascii="Times New Roman" w:hAnsi="Times New Roman" w:eastAsia="宋体" w:cs="Times New Roman"/>
      <w:sz w:val="18"/>
      <w:szCs w:val="20"/>
    </w:rPr>
  </w:style>
  <w:style w:type="character" w:customStyle="1" w:styleId="44">
    <w:name w:val="正文文本 Char"/>
    <w:basedOn w:val="33"/>
    <w:link w:val="9"/>
    <w:semiHidden/>
    <w:qFormat/>
    <w:uiPriority w:val="0"/>
    <w:rPr>
      <w:rFonts w:ascii="Times New Roman" w:hAnsi="Times New Roman" w:eastAsia="宋体" w:cs="Times New Roman"/>
      <w:szCs w:val="20"/>
    </w:rPr>
  </w:style>
  <w:style w:type="paragraph" w:customStyle="1" w:styleId="45">
    <w:name w:val="_Style 8"/>
    <w:basedOn w:val="1"/>
    <w:next w:val="1"/>
    <w:qFormat/>
    <w:uiPriority w:val="0"/>
    <w:pPr>
      <w:spacing w:line="360" w:lineRule="auto"/>
      <w:ind w:firstLine="480" w:firstLineChars="200"/>
    </w:pPr>
    <w:rPr>
      <w:rFonts w:ascii="仿宋_GB2312"/>
      <w:sz w:val="24"/>
    </w:rPr>
  </w:style>
  <w:style w:type="character" w:customStyle="1" w:styleId="46">
    <w:name w:val="正文文本缩进 2 Char"/>
    <w:basedOn w:val="33"/>
    <w:link w:val="17"/>
    <w:semiHidden/>
    <w:qFormat/>
    <w:uiPriority w:val="0"/>
    <w:rPr>
      <w:rFonts w:ascii="Times New Roman" w:hAnsi="Times New Roman" w:eastAsia="宋体" w:cs="Times New Roman"/>
      <w:szCs w:val="20"/>
    </w:rPr>
  </w:style>
  <w:style w:type="paragraph" w:customStyle="1" w:styleId="47">
    <w:name w:val="样式"/>
    <w:basedOn w:val="1"/>
    <w:next w:val="9"/>
    <w:qFormat/>
    <w:uiPriority w:val="0"/>
    <w:pPr>
      <w:autoSpaceDE w:val="0"/>
      <w:autoSpaceDN w:val="0"/>
      <w:adjustRightInd w:val="0"/>
    </w:pPr>
    <w:rPr>
      <w:rFonts w:eastAsia="方正仿宋简体"/>
      <w:sz w:val="24"/>
    </w:rPr>
  </w:style>
  <w:style w:type="character" w:customStyle="1" w:styleId="48">
    <w:name w:val="纯文本 Char"/>
    <w:basedOn w:val="33"/>
    <w:link w:val="14"/>
    <w:qFormat/>
    <w:uiPriority w:val="0"/>
    <w:rPr>
      <w:rFonts w:ascii="仿宋_GB2312" w:hAnsi="Times New Roman" w:eastAsia="宋体" w:cs="Times New Roman"/>
      <w:sz w:val="24"/>
      <w:szCs w:val="20"/>
    </w:rPr>
  </w:style>
  <w:style w:type="character" w:customStyle="1" w:styleId="49">
    <w:name w:val="页脚 Char"/>
    <w:basedOn w:val="33"/>
    <w:link w:val="19"/>
    <w:qFormat/>
    <w:uiPriority w:val="0"/>
    <w:rPr>
      <w:rFonts w:ascii="Times New Roman" w:hAnsi="Times New Roman" w:eastAsia="宋体" w:cs="Times New Roman"/>
      <w:sz w:val="18"/>
      <w:szCs w:val="20"/>
    </w:rPr>
  </w:style>
  <w:style w:type="character" w:customStyle="1" w:styleId="50">
    <w:name w:val="文档结构图 Char"/>
    <w:basedOn w:val="33"/>
    <w:link w:val="8"/>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qFormat/>
    <w:uiPriority w:val="0"/>
    <w:rPr>
      <w:rFonts w:ascii="Times New Roman" w:hAnsi="Times New Roman" w:eastAsia="宋体" w:cs="Times New Roman"/>
      <w:sz w:val="18"/>
      <w:szCs w:val="20"/>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Heading"/>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57">
    <w:name w:val="标题 Char"/>
    <w:basedOn w:val="33"/>
    <w:link w:val="30"/>
    <w:qFormat/>
    <w:uiPriority w:val="0"/>
    <w:rPr>
      <w:rFonts w:ascii="Cambria" w:hAnsi="Cambria" w:eastAsia="黑体" w:cs="Times New Roman"/>
      <w:b/>
      <w:bCs/>
      <w:sz w:val="52"/>
      <w:szCs w:val="32"/>
    </w:rPr>
  </w:style>
  <w:style w:type="character" w:customStyle="1" w:styleId="58">
    <w:name w:val="Char Char3"/>
    <w:qFormat/>
    <w:uiPriority w:val="0"/>
    <w:rPr>
      <w:kern w:val="2"/>
      <w:sz w:val="21"/>
    </w:rPr>
  </w:style>
  <w:style w:type="character" w:customStyle="1" w:styleId="59">
    <w:name w:val="Char Char1"/>
    <w:qFormat/>
    <w:uiPriority w:val="0"/>
    <w:rPr>
      <w:rFonts w:eastAsia="仿宋_GB2312"/>
      <w:kern w:val="2"/>
      <w:sz w:val="32"/>
    </w:rPr>
  </w:style>
  <w:style w:type="character" w:customStyle="1" w:styleId="60">
    <w:name w:val="Char Char4"/>
    <w:qFormat/>
    <w:uiPriority w:val="0"/>
    <w:rPr>
      <w:rFonts w:ascii="Cambria" w:hAnsi="Cambria"/>
      <w:bCs/>
      <w:kern w:val="2"/>
      <w:sz w:val="28"/>
      <w:szCs w:val="28"/>
    </w:rPr>
  </w:style>
  <w:style w:type="paragraph" w:customStyle="1" w:styleId="61">
    <w:name w:val="样式 标题 2 + 非加粗"/>
    <w:basedOn w:val="3"/>
    <w:qFormat/>
    <w:uiPriority w:val="0"/>
    <w:rPr>
      <w:rFonts w:eastAsia="宋体"/>
      <w:bCs w:val="0"/>
    </w:rPr>
  </w:style>
  <w:style w:type="paragraph" w:customStyle="1" w:styleId="62">
    <w:name w:val="样式 标题 3 + 左侧:  1 字符"/>
    <w:basedOn w:val="4"/>
    <w:qFormat/>
    <w:uiPriority w:val="0"/>
    <w:pPr>
      <w:ind w:left="210"/>
      <w:jc w:val="center"/>
    </w:pPr>
    <w:rPr>
      <w:rFonts w:eastAsia="宋体" w:cs="宋体"/>
      <w:b w:val="0"/>
      <w:bCs/>
    </w:rPr>
  </w:style>
  <w:style w:type="paragraph" w:customStyle="1" w:styleId="63">
    <w:name w:val="样式 标题 4 + 两端对齐"/>
    <w:basedOn w:val="5"/>
    <w:qFormat/>
    <w:uiPriority w:val="0"/>
    <w:rPr>
      <w:rFonts w:cs="宋体"/>
      <w:bCs w:val="0"/>
      <w:szCs w:val="20"/>
    </w:rPr>
  </w:style>
  <w:style w:type="paragraph" w:customStyle="1" w:styleId="64">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5">
    <w:name w:val="正文文本缩进 3 Char"/>
    <w:basedOn w:val="33"/>
    <w:link w:val="24"/>
    <w:semiHidden/>
    <w:qFormat/>
    <w:uiPriority w:val="0"/>
    <w:rPr>
      <w:rFonts w:ascii="Times New Roman" w:hAnsi="Times New Roman" w:eastAsia="宋体" w:cs="Times New Roman"/>
      <w:szCs w:val="20"/>
    </w:rPr>
  </w:style>
  <w:style w:type="paragraph" w:styleId="66">
    <w:name w:val="List Paragraph"/>
    <w:basedOn w:val="1"/>
    <w:qFormat/>
    <w:uiPriority w:val="34"/>
    <w:pPr>
      <w:ind w:firstLine="420" w:firstLineChars="200"/>
    </w:pPr>
    <w:rPr>
      <w:rFonts w:ascii="仿宋_GB2312" w:eastAsia="仿宋_GB2312"/>
      <w:spacing w:val="-4"/>
      <w:sz w:val="32"/>
    </w:rPr>
  </w:style>
  <w:style w:type="paragraph" w:customStyle="1" w:styleId="67">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8">
    <w:name w:val="HTML 预设格式 Char"/>
    <w:basedOn w:val="33"/>
    <w:link w:val="27"/>
    <w:qFormat/>
    <w:uiPriority w:val="99"/>
    <w:rPr>
      <w:rFonts w:ascii="黑体" w:hAnsi="Courier New" w:eastAsia="黑体" w:cs="Courier New"/>
      <w:kern w:val="0"/>
      <w:sz w:val="20"/>
      <w:szCs w:val="20"/>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3571</Words>
  <Characters>4426</Characters>
  <Lines>296</Lines>
  <Paragraphs>83</Paragraphs>
  <TotalTime>0</TotalTime>
  <ScaleCrop>false</ScaleCrop>
  <LinksUpToDate>false</LinksUpToDate>
  <CharactersWithSpaces>4555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SM</dc:creator>
  <cp:lastModifiedBy>合扇说从头</cp:lastModifiedBy>
  <cp:lastPrinted>2024-04-25T23:47:00Z</cp:lastPrinted>
  <dcterms:modified xsi:type="dcterms:W3CDTF">2025-09-15T06:31:18Z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A96912F05C284323B73DECF29E25DFEC_13</vt:lpwstr>
  </property>
  <property fmtid="{D5CDD505-2E9C-101B-9397-08002B2CF9AE}" pid="4" name="KSOTemplateDocerSaveRecord">
    <vt:lpwstr>eyJoZGlkIjoiNmRhYzNkODgxMGMyMGNhNzBmNzZhMmMwYWY4ODRlOTEiLCJ1c2VySWQiOiI2OTc1NDA2MDMifQ==</vt:lpwstr>
  </property>
</Properties>
</file>